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35" w:rsidRDefault="00267D35" w:rsidP="00267D35">
      <w:pPr>
        <w:spacing w:line="840" w:lineRule="exact"/>
        <w:jc w:val="center"/>
        <w:rPr>
          <w:rFonts w:ascii="方正小标宋_GBK" w:eastAsia="方正小标宋_GBK"/>
          <w:sz w:val="36"/>
          <w:szCs w:val="36"/>
        </w:rPr>
      </w:pPr>
      <w:r w:rsidRPr="00267D35">
        <w:rPr>
          <w:rFonts w:ascii="方正小标宋_GBK" w:eastAsia="方正小标宋_GBK" w:hint="eastAsia"/>
          <w:sz w:val="36"/>
          <w:szCs w:val="36"/>
        </w:rPr>
        <w:t>关于转发《中国科学院</w:t>
      </w:r>
      <w:r w:rsidRPr="00267D35">
        <w:rPr>
          <w:rFonts w:ascii="方正小标宋_GBK" w:eastAsia="方正小标宋_GBK"/>
          <w:sz w:val="36"/>
          <w:szCs w:val="36"/>
        </w:rPr>
        <w:t>关于</w:t>
      </w:r>
      <w:r w:rsidRPr="00267D35">
        <w:rPr>
          <w:rFonts w:ascii="方正小标宋_GBK" w:eastAsia="方正小标宋_GBK" w:hint="eastAsia"/>
          <w:sz w:val="36"/>
          <w:szCs w:val="36"/>
        </w:rPr>
        <w:t>设立“不忘初心、</w:t>
      </w:r>
    </w:p>
    <w:p w:rsidR="00267D35" w:rsidRDefault="00267D35" w:rsidP="00267D35">
      <w:pPr>
        <w:spacing w:line="840" w:lineRule="exact"/>
        <w:jc w:val="center"/>
        <w:rPr>
          <w:rFonts w:ascii="方正小标宋_GBK" w:eastAsia="方正小标宋_GBK"/>
          <w:sz w:val="36"/>
          <w:szCs w:val="36"/>
        </w:rPr>
      </w:pPr>
      <w:r w:rsidRPr="00267D35">
        <w:rPr>
          <w:rFonts w:ascii="方正小标宋_GBK" w:eastAsia="方正小标宋_GBK" w:hint="eastAsia"/>
          <w:sz w:val="36"/>
          <w:szCs w:val="36"/>
        </w:rPr>
        <w:t>牢记使命”主题教育征集意见邮箱的通知》的</w:t>
      </w:r>
      <w:r w:rsidRPr="00267D35">
        <w:rPr>
          <w:rFonts w:ascii="方正小标宋_GBK" w:eastAsia="方正小标宋_GBK"/>
          <w:sz w:val="36"/>
          <w:szCs w:val="36"/>
        </w:rPr>
        <w:t>通知</w:t>
      </w:r>
    </w:p>
    <w:p w:rsidR="00267D35" w:rsidRPr="00267D35" w:rsidRDefault="00267D35" w:rsidP="00267D35">
      <w:pPr>
        <w:spacing w:line="900" w:lineRule="exact"/>
        <w:jc w:val="center"/>
        <w:rPr>
          <w:rFonts w:ascii="方正小标宋_GBK" w:eastAsia="方正小标宋_GBK"/>
          <w:sz w:val="36"/>
          <w:szCs w:val="36"/>
        </w:rPr>
      </w:pPr>
    </w:p>
    <w:p w:rsidR="00267D35" w:rsidRPr="00267D35" w:rsidRDefault="00267D35" w:rsidP="00841954">
      <w:pPr>
        <w:spacing w:line="600" w:lineRule="exact"/>
        <w:rPr>
          <w:rFonts w:ascii="仿宋_GB2312" w:eastAsia="仿宋_GB2312"/>
          <w:sz w:val="30"/>
          <w:szCs w:val="30"/>
        </w:rPr>
      </w:pPr>
      <w:r w:rsidRPr="00267D35">
        <w:rPr>
          <w:rFonts w:ascii="仿宋_GB2312" w:eastAsia="仿宋_GB2312" w:hint="eastAsia"/>
          <w:sz w:val="30"/>
          <w:szCs w:val="30"/>
        </w:rPr>
        <w:t>各部门</w:t>
      </w:r>
      <w:r w:rsidRPr="00267D35">
        <w:rPr>
          <w:rFonts w:ascii="仿宋_GB2312" w:eastAsia="仿宋_GB2312"/>
          <w:sz w:val="30"/>
          <w:szCs w:val="30"/>
        </w:rPr>
        <w:t>、各党支部：</w:t>
      </w:r>
      <w:bookmarkStart w:id="0" w:name="_GoBack"/>
      <w:bookmarkEnd w:id="0"/>
    </w:p>
    <w:p w:rsidR="00267D35" w:rsidRPr="00267D35" w:rsidRDefault="006B34D0" w:rsidP="00841954">
      <w:pPr>
        <w:spacing w:line="600" w:lineRule="exact"/>
        <w:ind w:firstLineChars="200" w:firstLine="560"/>
        <w:rPr>
          <w:rFonts w:ascii="仿宋_GB2312" w:eastAsia="仿宋_GB2312" w:hAnsi="Times New Roman"/>
          <w:sz w:val="30"/>
          <w:szCs w:val="30"/>
        </w:rPr>
      </w:pPr>
      <w:r>
        <w:rPr>
          <w:rFonts w:ascii="仿宋_GB2312" w:eastAsia="仿宋_GB2312" w:hAnsi="Times New Roman" w:hint="eastAsia"/>
          <w:sz w:val="30"/>
          <w:szCs w:val="30"/>
        </w:rPr>
        <w:t>依据</w:t>
      </w:r>
      <w:r w:rsidR="00267D35" w:rsidRPr="00267D35">
        <w:rPr>
          <w:rFonts w:ascii="仿宋_GB2312" w:eastAsia="仿宋_GB2312" w:hAnsi="Times New Roman" w:hint="eastAsia"/>
          <w:sz w:val="30"/>
          <w:szCs w:val="30"/>
        </w:rPr>
        <w:t>《中国</w:t>
      </w:r>
      <w:r w:rsidR="00267D35" w:rsidRPr="00267D35">
        <w:rPr>
          <w:rFonts w:ascii="仿宋_GB2312" w:eastAsia="仿宋_GB2312" w:hAnsi="Times New Roman"/>
          <w:sz w:val="30"/>
          <w:szCs w:val="30"/>
        </w:rPr>
        <w:t>科学院</w:t>
      </w:r>
      <w:r w:rsidR="00267D35" w:rsidRPr="00267D35">
        <w:rPr>
          <w:rFonts w:ascii="仿宋_GB2312" w:eastAsia="仿宋_GB2312" w:hAnsi="Times New Roman" w:hint="eastAsia"/>
          <w:sz w:val="30"/>
          <w:szCs w:val="30"/>
        </w:rPr>
        <w:t>关于</w:t>
      </w:r>
      <w:r w:rsidR="00267D35" w:rsidRPr="00267D35">
        <w:rPr>
          <w:rFonts w:ascii="仿宋_GB2312" w:eastAsia="仿宋_GB2312" w:hAnsi="Times New Roman"/>
          <w:sz w:val="30"/>
          <w:szCs w:val="30"/>
        </w:rPr>
        <w:t>设立</w:t>
      </w:r>
      <w:r w:rsidR="00267D35" w:rsidRPr="00267D35">
        <w:rPr>
          <w:rFonts w:ascii="仿宋_GB2312" w:eastAsia="仿宋_GB2312" w:hAnsi="Times New Roman"/>
          <w:sz w:val="30"/>
          <w:szCs w:val="30"/>
        </w:rPr>
        <w:t>“</w:t>
      </w:r>
      <w:r w:rsidR="00267D35" w:rsidRPr="00267D35">
        <w:rPr>
          <w:rFonts w:ascii="仿宋_GB2312" w:eastAsia="仿宋_GB2312" w:hAnsi="Times New Roman" w:hint="eastAsia"/>
          <w:sz w:val="30"/>
          <w:szCs w:val="30"/>
        </w:rPr>
        <w:t>不忘</w:t>
      </w:r>
      <w:r w:rsidR="00267D35" w:rsidRPr="00267D35">
        <w:rPr>
          <w:rFonts w:ascii="仿宋_GB2312" w:eastAsia="仿宋_GB2312" w:hAnsi="Times New Roman"/>
          <w:sz w:val="30"/>
          <w:szCs w:val="30"/>
        </w:rPr>
        <w:t>初心、牢记使命</w:t>
      </w:r>
      <w:r w:rsidR="00267D35" w:rsidRPr="00267D35">
        <w:rPr>
          <w:rFonts w:ascii="仿宋_GB2312" w:eastAsia="仿宋_GB2312" w:hAnsi="Times New Roman"/>
          <w:sz w:val="30"/>
          <w:szCs w:val="30"/>
        </w:rPr>
        <w:t>”</w:t>
      </w:r>
      <w:r w:rsidR="00267D35" w:rsidRPr="00267D35">
        <w:rPr>
          <w:rFonts w:ascii="仿宋_GB2312" w:eastAsia="仿宋_GB2312" w:hAnsi="Times New Roman" w:hint="eastAsia"/>
          <w:sz w:val="30"/>
          <w:szCs w:val="30"/>
        </w:rPr>
        <w:t>主题</w:t>
      </w:r>
      <w:r w:rsidR="00267D35" w:rsidRPr="00267D35">
        <w:rPr>
          <w:rFonts w:ascii="仿宋_GB2312" w:eastAsia="仿宋_GB2312" w:hAnsi="Times New Roman"/>
          <w:sz w:val="30"/>
          <w:szCs w:val="30"/>
        </w:rPr>
        <w:t>教育征集意见邮箱的通知</w:t>
      </w:r>
      <w:r w:rsidR="00267D35" w:rsidRPr="00267D35">
        <w:rPr>
          <w:rFonts w:ascii="仿宋_GB2312" w:eastAsia="仿宋_GB2312" w:hAnsi="Times New Roman" w:hint="eastAsia"/>
          <w:sz w:val="30"/>
          <w:szCs w:val="30"/>
        </w:rPr>
        <w:t>》</w:t>
      </w:r>
      <w:r>
        <w:rPr>
          <w:rFonts w:ascii="仿宋_GB2312" w:eastAsia="仿宋_GB2312" w:hAnsi="Times New Roman" w:hint="eastAsia"/>
          <w:sz w:val="30"/>
          <w:szCs w:val="30"/>
        </w:rPr>
        <w:t>和</w:t>
      </w:r>
      <w:r>
        <w:rPr>
          <w:rFonts w:ascii="仿宋_GB2312" w:eastAsia="仿宋_GB2312" w:hAnsi="Times New Roman"/>
          <w:sz w:val="30"/>
          <w:szCs w:val="30"/>
        </w:rPr>
        <w:t>《</w:t>
      </w:r>
      <w:r>
        <w:rPr>
          <w:rFonts w:ascii="仿宋_GB2312" w:eastAsia="仿宋_GB2312" w:hAnsi="Times New Roman" w:hint="eastAsia"/>
          <w:sz w:val="30"/>
          <w:szCs w:val="30"/>
        </w:rPr>
        <w:t>中共中国</w:t>
      </w:r>
      <w:r>
        <w:rPr>
          <w:rFonts w:ascii="仿宋_GB2312" w:eastAsia="仿宋_GB2312" w:hAnsi="Times New Roman"/>
          <w:sz w:val="30"/>
          <w:szCs w:val="30"/>
        </w:rPr>
        <w:t>科学院</w:t>
      </w:r>
      <w:r>
        <w:rPr>
          <w:rFonts w:ascii="仿宋_GB2312" w:eastAsia="仿宋_GB2312" w:hAnsi="Times New Roman" w:hint="eastAsia"/>
          <w:sz w:val="30"/>
          <w:szCs w:val="30"/>
        </w:rPr>
        <w:t>党组</w:t>
      </w:r>
      <w:r>
        <w:rPr>
          <w:rFonts w:ascii="仿宋_GB2312" w:eastAsia="仿宋_GB2312" w:hAnsi="Times New Roman"/>
          <w:sz w:val="30"/>
          <w:szCs w:val="30"/>
        </w:rPr>
        <w:t>关于开展</w:t>
      </w:r>
      <w:r>
        <w:rPr>
          <w:rFonts w:ascii="仿宋_GB2312" w:eastAsia="仿宋_GB2312" w:hAnsi="Times New Roman"/>
          <w:sz w:val="30"/>
          <w:szCs w:val="30"/>
        </w:rPr>
        <w:t>“</w:t>
      </w:r>
      <w:r>
        <w:rPr>
          <w:rFonts w:ascii="仿宋_GB2312" w:eastAsia="仿宋_GB2312" w:hAnsi="Times New Roman" w:hint="eastAsia"/>
          <w:sz w:val="30"/>
          <w:szCs w:val="30"/>
        </w:rPr>
        <w:t>不忘</w:t>
      </w:r>
      <w:r>
        <w:rPr>
          <w:rFonts w:ascii="仿宋_GB2312" w:eastAsia="仿宋_GB2312" w:hAnsi="Times New Roman"/>
          <w:sz w:val="30"/>
          <w:szCs w:val="30"/>
        </w:rPr>
        <w:t>初心、牢记使命</w:t>
      </w:r>
      <w:r>
        <w:rPr>
          <w:rFonts w:ascii="仿宋_GB2312" w:eastAsia="仿宋_GB2312" w:hAnsi="Times New Roman"/>
          <w:sz w:val="30"/>
          <w:szCs w:val="30"/>
        </w:rPr>
        <w:t>”</w:t>
      </w:r>
      <w:r>
        <w:rPr>
          <w:rFonts w:ascii="仿宋_GB2312" w:eastAsia="仿宋_GB2312" w:hAnsi="Times New Roman" w:hint="eastAsia"/>
          <w:sz w:val="30"/>
          <w:szCs w:val="30"/>
        </w:rPr>
        <w:t>主题</w:t>
      </w:r>
      <w:r>
        <w:rPr>
          <w:rFonts w:ascii="仿宋_GB2312" w:eastAsia="仿宋_GB2312" w:hAnsi="Times New Roman"/>
          <w:sz w:val="30"/>
          <w:szCs w:val="30"/>
        </w:rPr>
        <w:t>教育的实施方案》</w:t>
      </w:r>
      <w:r>
        <w:rPr>
          <w:rFonts w:ascii="仿宋_GB2312" w:eastAsia="仿宋_GB2312" w:hAnsi="Times New Roman" w:hint="eastAsia"/>
          <w:sz w:val="30"/>
          <w:szCs w:val="30"/>
        </w:rPr>
        <w:t>的</w:t>
      </w:r>
      <w:r>
        <w:rPr>
          <w:rFonts w:ascii="仿宋_GB2312" w:eastAsia="仿宋_GB2312" w:hAnsi="Times New Roman"/>
          <w:sz w:val="30"/>
          <w:szCs w:val="30"/>
        </w:rPr>
        <w:t>要求，</w:t>
      </w:r>
      <w:r w:rsidR="00267D35" w:rsidRPr="00267D35">
        <w:rPr>
          <w:rFonts w:ascii="仿宋_GB2312" w:eastAsia="仿宋_GB2312" w:hAnsi="Times New Roman" w:hint="eastAsia"/>
          <w:sz w:val="30"/>
          <w:szCs w:val="30"/>
        </w:rPr>
        <w:t>院党组决定在开展主题教育期间，设立主题教育征集意见邮箱</w:t>
      </w:r>
      <w:hyperlink r:id="rId6" w:history="1">
        <w:r w:rsidRPr="00DC395D">
          <w:rPr>
            <w:rStyle w:val="a3"/>
            <w:rFonts w:ascii="仿宋_GB2312" w:eastAsia="仿宋_GB2312" w:hAnsi="Times New Roman" w:hint="eastAsia"/>
            <w:sz w:val="30"/>
            <w:szCs w:val="30"/>
          </w:rPr>
          <w:t>buwangchuxin@cashq.ac.cn</w:t>
        </w:r>
      </w:hyperlink>
      <w:r>
        <w:rPr>
          <w:rFonts w:ascii="仿宋_GB2312" w:eastAsia="仿宋_GB2312" w:hAnsi="Times New Roman" w:hint="eastAsia"/>
          <w:sz w:val="30"/>
          <w:szCs w:val="30"/>
        </w:rPr>
        <w:t>，</w:t>
      </w:r>
      <w:r w:rsidR="00267D35" w:rsidRPr="00267D35">
        <w:rPr>
          <w:rFonts w:ascii="仿宋_GB2312" w:eastAsia="仿宋_GB2312" w:hAnsi="Times New Roman" w:hint="eastAsia"/>
          <w:sz w:val="30"/>
          <w:szCs w:val="30"/>
        </w:rPr>
        <w:t>听取基层单位和干部群众对院党组和党组成员在贯彻落实党中央决策部署和习近平总书记重要指示批示精神，推动全面从严治党向纵深发展，遵守中央八项规定精神和院党组实施办法、持之以恒反对“四风”，践行国家战略科技力量初心和使命、攻坚克难，坚持群众路线、解决群众反映强烈的热点难点问题，知敬畏、存戒惧、守底线等方面的意见和建议。</w:t>
      </w:r>
    </w:p>
    <w:p w:rsidR="00267D35" w:rsidRPr="00267D35" w:rsidRDefault="00267D35" w:rsidP="00841954">
      <w:pPr>
        <w:spacing w:line="600" w:lineRule="exact"/>
        <w:ind w:firstLineChars="200" w:firstLine="560"/>
        <w:jc w:val="left"/>
        <w:rPr>
          <w:rFonts w:ascii="仿宋_GB2312" w:eastAsia="仿宋_GB2312" w:hAnsi="Times New Roman"/>
          <w:sz w:val="30"/>
          <w:szCs w:val="30"/>
        </w:rPr>
      </w:pPr>
      <w:r w:rsidRPr="00267D35">
        <w:rPr>
          <w:rFonts w:ascii="仿宋_GB2312" w:eastAsia="仿宋_GB2312" w:hAnsi="Times New Roman" w:hint="eastAsia"/>
          <w:sz w:val="30"/>
          <w:szCs w:val="30"/>
        </w:rPr>
        <w:t>同时</w:t>
      </w:r>
      <w:r w:rsidRPr="00267D35">
        <w:rPr>
          <w:rFonts w:ascii="仿宋_GB2312" w:eastAsia="仿宋_GB2312" w:hAnsi="Times New Roman"/>
          <w:sz w:val="30"/>
          <w:szCs w:val="30"/>
        </w:rPr>
        <w:t>，南京古生物所党委</w:t>
      </w:r>
      <w:r w:rsidRPr="00267D35">
        <w:rPr>
          <w:rFonts w:ascii="仿宋_GB2312" w:eastAsia="仿宋_GB2312" w:hAnsi="Times New Roman" w:hint="eastAsia"/>
          <w:sz w:val="30"/>
          <w:szCs w:val="30"/>
        </w:rPr>
        <w:t>决定在开展主题教育期间，设立主题教育征集意见信箱，听取各部门、</w:t>
      </w:r>
      <w:r w:rsidRPr="00267D35">
        <w:rPr>
          <w:rFonts w:ascii="仿宋_GB2312" w:eastAsia="仿宋_GB2312" w:hAnsi="Times New Roman"/>
          <w:sz w:val="30"/>
          <w:szCs w:val="30"/>
        </w:rPr>
        <w:t>各支部</w:t>
      </w:r>
      <w:r w:rsidRPr="00267D35">
        <w:rPr>
          <w:rFonts w:ascii="仿宋_GB2312" w:eastAsia="仿宋_GB2312" w:hAnsi="Times New Roman" w:hint="eastAsia"/>
          <w:sz w:val="30"/>
          <w:szCs w:val="30"/>
        </w:rPr>
        <w:t>和干部群众对南京古生物</w:t>
      </w:r>
      <w:r w:rsidRPr="00267D35">
        <w:rPr>
          <w:rFonts w:ascii="仿宋_GB2312" w:eastAsia="仿宋_GB2312" w:hAnsi="Times New Roman"/>
          <w:sz w:val="30"/>
          <w:szCs w:val="30"/>
        </w:rPr>
        <w:t>所</w:t>
      </w:r>
      <w:r w:rsidRPr="00267D35">
        <w:rPr>
          <w:rFonts w:ascii="仿宋_GB2312" w:eastAsia="仿宋_GB2312" w:hAnsi="Times New Roman" w:hint="eastAsia"/>
          <w:sz w:val="30"/>
          <w:szCs w:val="30"/>
        </w:rPr>
        <w:t>领导</w:t>
      </w:r>
      <w:r w:rsidRPr="00267D35">
        <w:rPr>
          <w:rFonts w:ascii="仿宋_GB2312" w:eastAsia="仿宋_GB2312" w:hAnsi="Times New Roman"/>
          <w:sz w:val="30"/>
          <w:szCs w:val="30"/>
        </w:rPr>
        <w:t>班子和班子</w:t>
      </w:r>
      <w:r w:rsidRPr="00267D35">
        <w:rPr>
          <w:rFonts w:ascii="仿宋_GB2312" w:eastAsia="仿宋_GB2312" w:hAnsi="Times New Roman" w:hint="eastAsia"/>
          <w:sz w:val="30"/>
          <w:szCs w:val="30"/>
        </w:rPr>
        <w:t>成员在上述</w:t>
      </w:r>
      <w:r w:rsidRPr="00267D35">
        <w:rPr>
          <w:rFonts w:ascii="仿宋_GB2312" w:eastAsia="仿宋_GB2312" w:hAnsi="Times New Roman"/>
          <w:sz w:val="30"/>
          <w:szCs w:val="30"/>
        </w:rPr>
        <w:t>方面的意见和建议。</w:t>
      </w:r>
    </w:p>
    <w:p w:rsidR="00267D35" w:rsidRPr="00267D35" w:rsidRDefault="00267D35" w:rsidP="00841954">
      <w:pPr>
        <w:spacing w:line="600" w:lineRule="exact"/>
        <w:ind w:firstLineChars="200" w:firstLine="560"/>
        <w:rPr>
          <w:rFonts w:ascii="仿宋_GB2312" w:eastAsia="仿宋_GB2312" w:hAnsi="Times New Roman"/>
          <w:sz w:val="30"/>
          <w:szCs w:val="30"/>
        </w:rPr>
      </w:pPr>
      <w:r w:rsidRPr="00267D35">
        <w:rPr>
          <w:rFonts w:ascii="仿宋_GB2312" w:eastAsia="仿宋_GB2312" w:hAnsi="Times New Roman" w:hint="eastAsia"/>
          <w:sz w:val="30"/>
          <w:szCs w:val="30"/>
        </w:rPr>
        <w:t>征集</w:t>
      </w:r>
      <w:r w:rsidRPr="00267D35">
        <w:rPr>
          <w:rFonts w:ascii="仿宋_GB2312" w:eastAsia="仿宋_GB2312" w:hAnsi="Times New Roman"/>
          <w:sz w:val="30"/>
          <w:szCs w:val="30"/>
        </w:rPr>
        <w:t>意见信箱</w:t>
      </w:r>
      <w:r w:rsidRPr="00267D35">
        <w:rPr>
          <w:rFonts w:ascii="仿宋_GB2312" w:eastAsia="仿宋_GB2312" w:hAnsi="Times New Roman" w:hint="eastAsia"/>
          <w:sz w:val="30"/>
          <w:szCs w:val="30"/>
        </w:rPr>
        <w:t>在</w:t>
      </w:r>
      <w:r w:rsidRPr="00267D35">
        <w:rPr>
          <w:rFonts w:ascii="仿宋_GB2312" w:eastAsia="仿宋_GB2312" w:hAnsi="Times New Roman"/>
          <w:sz w:val="30"/>
          <w:szCs w:val="30"/>
        </w:rPr>
        <w:t>行政楼一楼</w:t>
      </w:r>
      <w:r w:rsidRPr="00267D35">
        <w:rPr>
          <w:rFonts w:ascii="仿宋_GB2312" w:eastAsia="仿宋_GB2312" w:hAnsi="Times New Roman" w:hint="eastAsia"/>
          <w:sz w:val="30"/>
          <w:szCs w:val="30"/>
        </w:rPr>
        <w:t>收发室</w:t>
      </w:r>
      <w:r w:rsidRPr="00267D35">
        <w:rPr>
          <w:rFonts w:ascii="仿宋_GB2312" w:eastAsia="仿宋_GB2312" w:hAnsi="Times New Roman"/>
          <w:sz w:val="30"/>
          <w:szCs w:val="30"/>
        </w:rPr>
        <w:t>外间。</w:t>
      </w:r>
    </w:p>
    <w:p w:rsidR="00267D35" w:rsidRDefault="00267D35" w:rsidP="00267D35">
      <w:pPr>
        <w:spacing w:line="540" w:lineRule="exact"/>
        <w:ind w:firstLineChars="200" w:firstLine="600"/>
        <w:rPr>
          <w:rFonts w:ascii="仿宋_GB2312" w:eastAsia="仿宋_GB2312" w:hAnsi="Times New Roman"/>
          <w:sz w:val="32"/>
          <w:szCs w:val="32"/>
        </w:rPr>
      </w:pPr>
    </w:p>
    <w:p w:rsidR="00267D35" w:rsidRDefault="00267D35" w:rsidP="00267D35">
      <w:pPr>
        <w:spacing w:line="540" w:lineRule="exact"/>
        <w:ind w:firstLineChars="200" w:firstLine="600"/>
        <w:rPr>
          <w:rFonts w:ascii="仿宋_GB2312" w:eastAsia="仿宋_GB2312" w:hAnsi="Times New Roman"/>
          <w:sz w:val="32"/>
          <w:szCs w:val="32"/>
        </w:rPr>
      </w:pPr>
    </w:p>
    <w:p w:rsidR="00267D35" w:rsidRPr="00267D35" w:rsidRDefault="00267D35" w:rsidP="00267D35">
      <w:pPr>
        <w:spacing w:line="540" w:lineRule="exact"/>
        <w:ind w:right="702"/>
        <w:jc w:val="right"/>
        <w:rPr>
          <w:rFonts w:ascii="Times New Roman" w:eastAsia="仿宋_GB2312" w:hAnsi="Times New Roman"/>
          <w:sz w:val="28"/>
          <w:szCs w:val="28"/>
        </w:rPr>
      </w:pPr>
      <w:r w:rsidRPr="00267D35">
        <w:rPr>
          <w:rFonts w:ascii="Times New Roman" w:eastAsia="仿宋_GB2312" w:hAnsi="Times New Roman"/>
          <w:sz w:val="28"/>
          <w:szCs w:val="28"/>
        </w:rPr>
        <w:t>南京古生物所</w:t>
      </w:r>
      <w:r w:rsidRPr="00267D35">
        <w:rPr>
          <w:rFonts w:ascii="Times New Roman" w:eastAsia="仿宋_GB2312" w:hAnsi="Times New Roman" w:hint="eastAsia"/>
          <w:sz w:val="28"/>
          <w:szCs w:val="28"/>
        </w:rPr>
        <w:t>“不忘</w:t>
      </w:r>
      <w:r w:rsidRPr="00267D35">
        <w:rPr>
          <w:rFonts w:ascii="Times New Roman" w:eastAsia="仿宋_GB2312" w:hAnsi="Times New Roman"/>
          <w:sz w:val="28"/>
          <w:szCs w:val="28"/>
        </w:rPr>
        <w:t>初心、牢记使命</w:t>
      </w:r>
      <w:r w:rsidRPr="00267D35">
        <w:rPr>
          <w:rFonts w:ascii="Times New Roman" w:eastAsia="仿宋_GB2312" w:hAnsi="Times New Roman" w:hint="eastAsia"/>
          <w:sz w:val="28"/>
          <w:szCs w:val="28"/>
        </w:rPr>
        <w:t>”</w:t>
      </w:r>
    </w:p>
    <w:p w:rsidR="00267D35" w:rsidRPr="00267D35" w:rsidRDefault="00267D35" w:rsidP="00267D35">
      <w:pPr>
        <w:spacing w:line="540" w:lineRule="exact"/>
        <w:ind w:right="936"/>
        <w:jc w:val="center"/>
        <w:rPr>
          <w:rFonts w:ascii="仿宋_GB2312" w:eastAsia="仿宋_GB2312" w:hAnsi="Times New Roman"/>
          <w:sz w:val="28"/>
          <w:szCs w:val="28"/>
        </w:rPr>
      </w:pPr>
      <w:r w:rsidRPr="00267D35">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sidRPr="00267D35">
        <w:rPr>
          <w:rFonts w:ascii="Times New Roman" w:eastAsia="仿宋_GB2312" w:hAnsi="Times New Roman" w:hint="eastAsia"/>
          <w:sz w:val="28"/>
          <w:szCs w:val="28"/>
        </w:rPr>
        <w:t xml:space="preserve"> </w:t>
      </w:r>
      <w:r w:rsidRPr="00267D35">
        <w:rPr>
          <w:rFonts w:ascii="Times New Roman" w:eastAsia="仿宋_GB2312" w:hAnsi="Times New Roman" w:hint="eastAsia"/>
          <w:sz w:val="28"/>
          <w:szCs w:val="28"/>
        </w:rPr>
        <w:t>主题</w:t>
      </w:r>
      <w:r w:rsidRPr="00267D35">
        <w:rPr>
          <w:rFonts w:ascii="Times New Roman" w:eastAsia="仿宋_GB2312" w:hAnsi="Times New Roman"/>
          <w:sz w:val="28"/>
          <w:szCs w:val="28"/>
        </w:rPr>
        <w:t>教育领导小组办公室</w:t>
      </w:r>
      <w:r w:rsidRPr="00267D35">
        <w:rPr>
          <w:rFonts w:ascii="Times New Roman" w:eastAsia="仿宋_GB2312" w:hAnsi="Times New Roman" w:hint="eastAsia"/>
          <w:sz w:val="28"/>
          <w:szCs w:val="28"/>
        </w:rPr>
        <w:t>（代章）</w:t>
      </w:r>
    </w:p>
    <w:p w:rsidR="00BF64AE" w:rsidRPr="00267D35" w:rsidRDefault="00267D35" w:rsidP="00267D35">
      <w:pPr>
        <w:tabs>
          <w:tab w:val="left" w:pos="7513"/>
        </w:tabs>
        <w:ind w:firstLineChars="1700" w:firstLine="4420"/>
        <w:rPr>
          <w:rFonts w:ascii="仿宋_GB2312" w:eastAsia="仿宋_GB2312"/>
          <w:sz w:val="28"/>
          <w:szCs w:val="28"/>
        </w:rPr>
      </w:pPr>
      <w:bookmarkStart w:id="1" w:name="archiveTime"/>
      <w:r w:rsidRPr="00267D35">
        <w:rPr>
          <w:rFonts w:ascii="仿宋_GB2312" w:eastAsia="仿宋_GB2312" w:hAnsi="Times New Roman" w:hint="eastAsia"/>
          <w:sz w:val="28"/>
          <w:szCs w:val="28"/>
        </w:rPr>
        <w:t>2019年</w:t>
      </w:r>
      <w:r w:rsidRPr="00267D35">
        <w:rPr>
          <w:rFonts w:ascii="仿宋_GB2312" w:eastAsia="仿宋_GB2312" w:hAnsi="Times New Roman"/>
          <w:sz w:val="28"/>
          <w:szCs w:val="28"/>
        </w:rPr>
        <w:t>7</w:t>
      </w:r>
      <w:r w:rsidRPr="00267D35">
        <w:rPr>
          <w:rFonts w:ascii="仿宋_GB2312" w:eastAsia="仿宋_GB2312" w:hAnsi="Times New Roman" w:hint="eastAsia"/>
          <w:sz w:val="28"/>
          <w:szCs w:val="28"/>
        </w:rPr>
        <w:t>月</w:t>
      </w:r>
      <w:r w:rsidRPr="00267D35">
        <w:rPr>
          <w:rFonts w:ascii="仿宋_GB2312" w:eastAsia="仿宋_GB2312" w:hAnsi="Times New Roman"/>
          <w:sz w:val="28"/>
          <w:szCs w:val="28"/>
        </w:rPr>
        <w:t>9</w:t>
      </w:r>
      <w:r w:rsidRPr="00267D35">
        <w:rPr>
          <w:rFonts w:ascii="仿宋_GB2312" w:eastAsia="仿宋_GB2312" w:hAnsi="Times New Roman" w:hint="eastAsia"/>
          <w:sz w:val="28"/>
          <w:szCs w:val="28"/>
        </w:rPr>
        <w:t>日</w:t>
      </w:r>
      <w:bookmarkEnd w:id="1"/>
    </w:p>
    <w:sectPr w:rsidR="00BF64AE" w:rsidRPr="00267D35" w:rsidSect="00267D35">
      <w:pgSz w:w="11906" w:h="16838"/>
      <w:pgMar w:top="907" w:right="1758" w:bottom="907"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AA2" w:rsidRDefault="00A27AA2" w:rsidP="006B34D0">
      <w:r>
        <w:separator/>
      </w:r>
    </w:p>
  </w:endnote>
  <w:endnote w:type="continuationSeparator" w:id="0">
    <w:p w:rsidR="00A27AA2" w:rsidRDefault="00A27AA2" w:rsidP="006B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AA2" w:rsidRDefault="00A27AA2" w:rsidP="006B34D0">
      <w:r>
        <w:separator/>
      </w:r>
    </w:p>
  </w:footnote>
  <w:footnote w:type="continuationSeparator" w:id="0">
    <w:p w:rsidR="00A27AA2" w:rsidRDefault="00A27AA2" w:rsidP="006B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35"/>
    <w:rsid w:val="00267D35"/>
    <w:rsid w:val="003B2308"/>
    <w:rsid w:val="006B34D0"/>
    <w:rsid w:val="00841954"/>
    <w:rsid w:val="0088632E"/>
    <w:rsid w:val="00A27AA2"/>
    <w:rsid w:val="00BF64AE"/>
    <w:rsid w:val="00F1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9D1DD7-B82A-4263-90BA-0251290A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D35"/>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7D35"/>
    <w:rPr>
      <w:color w:val="0563C1" w:themeColor="hyperlink"/>
      <w:u w:val="single"/>
    </w:rPr>
  </w:style>
  <w:style w:type="paragraph" w:styleId="a4">
    <w:name w:val="header"/>
    <w:basedOn w:val="a"/>
    <w:link w:val="Char"/>
    <w:uiPriority w:val="99"/>
    <w:unhideWhenUsed/>
    <w:rsid w:val="006B3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34D0"/>
    <w:rPr>
      <w:rFonts w:ascii="Calibri" w:eastAsia="宋体" w:hAnsi="Calibri" w:cs="Times New Roman"/>
      <w:spacing w:val="-10"/>
      <w:sz w:val="18"/>
      <w:szCs w:val="18"/>
    </w:rPr>
  </w:style>
  <w:style w:type="paragraph" w:styleId="a5">
    <w:name w:val="footer"/>
    <w:basedOn w:val="a"/>
    <w:link w:val="Char0"/>
    <w:uiPriority w:val="99"/>
    <w:unhideWhenUsed/>
    <w:rsid w:val="006B34D0"/>
    <w:pPr>
      <w:tabs>
        <w:tab w:val="center" w:pos="4153"/>
        <w:tab w:val="right" w:pos="8306"/>
      </w:tabs>
      <w:snapToGrid w:val="0"/>
      <w:jc w:val="left"/>
    </w:pPr>
    <w:rPr>
      <w:sz w:val="18"/>
      <w:szCs w:val="18"/>
    </w:rPr>
  </w:style>
  <w:style w:type="character" w:customStyle="1" w:styleId="Char0">
    <w:name w:val="页脚 Char"/>
    <w:basedOn w:val="a0"/>
    <w:link w:val="a5"/>
    <w:uiPriority w:val="99"/>
    <w:rsid w:val="006B34D0"/>
    <w:rPr>
      <w:rFonts w:ascii="Calibri" w:eastAsia="宋体" w:hAnsi="Calibri" w:cs="Times New Roman"/>
      <w:spacing w:val="-10"/>
      <w:sz w:val="18"/>
      <w:szCs w:val="18"/>
    </w:rPr>
  </w:style>
  <w:style w:type="paragraph" w:styleId="a6">
    <w:name w:val="Balloon Text"/>
    <w:basedOn w:val="a"/>
    <w:link w:val="Char1"/>
    <w:uiPriority w:val="99"/>
    <w:semiHidden/>
    <w:unhideWhenUsed/>
    <w:rsid w:val="006B34D0"/>
    <w:rPr>
      <w:sz w:val="18"/>
      <w:szCs w:val="18"/>
    </w:rPr>
  </w:style>
  <w:style w:type="character" w:customStyle="1" w:styleId="Char1">
    <w:name w:val="批注框文本 Char"/>
    <w:basedOn w:val="a0"/>
    <w:link w:val="a6"/>
    <w:uiPriority w:val="99"/>
    <w:semiHidden/>
    <w:rsid w:val="006B34D0"/>
    <w:rPr>
      <w:rFonts w:ascii="Calibri" w:eastAsia="宋体" w:hAnsi="Calibri"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wangchuxin@cashq.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D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胡妍妍</dc:creator>
  <cp:keywords/>
  <dc:description/>
  <cp:lastModifiedBy>胡妍妍</cp:lastModifiedBy>
  <cp:revision>2</cp:revision>
  <cp:lastPrinted>2019-07-10T09:10:00Z</cp:lastPrinted>
  <dcterms:created xsi:type="dcterms:W3CDTF">2019-07-10T09:10:00Z</dcterms:created>
  <dcterms:modified xsi:type="dcterms:W3CDTF">2019-07-10T09:10:00Z</dcterms:modified>
</cp:coreProperties>
</file>