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199FC" w14:textId="77777777" w:rsidR="00205CC7" w:rsidRPr="00A30939" w:rsidRDefault="00205CC7" w:rsidP="00A30939">
      <w:pPr>
        <w:ind w:firstLineChars="200" w:firstLine="640"/>
        <w:jc w:val="center"/>
        <w:rPr>
          <w:rFonts w:ascii="黑体" w:eastAsia="黑体" w:hAnsi="黑体" w:cs="宋体"/>
          <w:bCs/>
          <w:sz w:val="32"/>
          <w:szCs w:val="28"/>
        </w:rPr>
      </w:pPr>
      <w:r w:rsidRPr="00A30939">
        <w:rPr>
          <w:rFonts w:ascii="黑体" w:eastAsia="黑体" w:hAnsi="黑体" w:hint="eastAsia"/>
          <w:sz w:val="32"/>
          <w:szCs w:val="28"/>
        </w:rPr>
        <w:t>采购需求</w:t>
      </w:r>
    </w:p>
    <w:p w14:paraId="7B0D5021" w14:textId="73913C44" w:rsidR="00EF7D4B" w:rsidRPr="00A30939" w:rsidRDefault="00EF7D4B" w:rsidP="00A30939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30939">
        <w:rPr>
          <w:rFonts w:ascii="仿宋" w:eastAsia="仿宋" w:hAnsi="仿宋" w:cs="宋体" w:hint="eastAsia"/>
          <w:bCs/>
          <w:sz w:val="28"/>
          <w:szCs w:val="28"/>
        </w:rPr>
        <w:t>中国科学院南京地质古生物研究所拟购买</w:t>
      </w:r>
      <w:r w:rsidR="00054D4F" w:rsidRPr="00054D4F">
        <w:rPr>
          <w:rFonts w:ascii="仿宋" w:eastAsia="仿宋" w:hAnsi="仿宋" w:cs="宋体" w:hint="eastAsia"/>
          <w:bCs/>
          <w:sz w:val="28"/>
          <w:szCs w:val="28"/>
        </w:rPr>
        <w:t>光照培养箱</w:t>
      </w:r>
      <w:r w:rsidRPr="00A30939">
        <w:rPr>
          <w:rFonts w:ascii="仿宋" w:eastAsia="仿宋" w:hAnsi="仿宋" w:cs="宋体" w:hint="eastAsia"/>
          <w:bCs/>
          <w:sz w:val="28"/>
          <w:szCs w:val="28"/>
        </w:rPr>
        <w:t>一</w:t>
      </w:r>
      <w:r w:rsidR="00A96A23">
        <w:rPr>
          <w:rFonts w:ascii="仿宋" w:eastAsia="仿宋" w:hAnsi="仿宋" w:cs="宋体" w:hint="eastAsia"/>
          <w:bCs/>
          <w:sz w:val="28"/>
          <w:szCs w:val="28"/>
        </w:rPr>
        <w:t>个</w:t>
      </w:r>
      <w:r w:rsidRPr="00A30939">
        <w:rPr>
          <w:rFonts w:ascii="仿宋" w:eastAsia="仿宋" w:hAnsi="仿宋" w:cs="宋体" w:hint="eastAsia"/>
          <w:bCs/>
          <w:sz w:val="28"/>
          <w:szCs w:val="28"/>
        </w:rPr>
        <w:t>，具体要求如下：</w:t>
      </w:r>
    </w:p>
    <w:p w14:paraId="48C7FE4B" w14:textId="77777777" w:rsidR="00EF7D4B" w:rsidRPr="00BB4595" w:rsidRDefault="006829CB" w:rsidP="00BB4595">
      <w:pPr>
        <w:autoSpaceDE w:val="0"/>
        <w:autoSpaceDN w:val="0"/>
        <w:adjustRightInd w:val="0"/>
        <w:rPr>
          <w:rFonts w:ascii="仿宋" w:eastAsia="仿宋" w:hAnsi="仿宋" w:cs="宋体"/>
          <w:b/>
          <w:sz w:val="28"/>
          <w:szCs w:val="28"/>
        </w:rPr>
      </w:pPr>
      <w:r w:rsidRPr="00BB4595">
        <w:rPr>
          <w:rFonts w:ascii="仿宋" w:eastAsia="仿宋" w:hAnsi="仿宋" w:cs="宋体" w:hint="eastAsia"/>
          <w:b/>
          <w:sz w:val="28"/>
          <w:szCs w:val="28"/>
        </w:rPr>
        <w:t>一、</w:t>
      </w:r>
      <w:r w:rsidR="00EF7D4B" w:rsidRPr="00BB4595">
        <w:rPr>
          <w:rFonts w:ascii="仿宋" w:eastAsia="仿宋" w:hAnsi="仿宋" w:cs="宋体" w:hint="eastAsia"/>
          <w:b/>
          <w:sz w:val="28"/>
          <w:szCs w:val="28"/>
        </w:rPr>
        <w:t>主要技术参数</w:t>
      </w:r>
    </w:p>
    <w:p w14:paraId="216D3725" w14:textId="25C1EFDF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容积：≥</w:t>
      </w:r>
      <w:r w:rsidRPr="008D13EF">
        <w:rPr>
          <w:rFonts w:ascii="仿宋" w:eastAsia="仿宋" w:hAnsi="仿宋" w:cs="宋体"/>
          <w:sz w:val="28"/>
          <w:szCs w:val="28"/>
        </w:rPr>
        <w:t>1000L，内胆尺寸（mm）W*D*H≥1050×590×1650，外形尺寸（mm）W*D*H≥1475×890×1950</w:t>
      </w:r>
      <w:r w:rsidR="009F12C5">
        <w:rPr>
          <w:rFonts w:ascii="仿宋" w:eastAsia="仿宋" w:hAnsi="仿宋" w:cs="宋体" w:hint="eastAsia"/>
          <w:sz w:val="28"/>
          <w:szCs w:val="28"/>
        </w:rPr>
        <w:t>；</w:t>
      </w:r>
    </w:p>
    <w:p w14:paraId="75E94D8C" w14:textId="249FA7F6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智能化控制技术：程序控制温度、湿度、光照度、时间，使复杂的试验过程简化，真正实现自动控制和运行。可模拟大自然白天及黑夜的温度变化，也可模拟大自然多方向性光源，可设定</w:t>
      </w:r>
      <w:r w:rsidRPr="008D13EF">
        <w:rPr>
          <w:rFonts w:ascii="仿宋" w:eastAsia="仿宋" w:hAnsi="仿宋" w:cs="宋体"/>
          <w:sz w:val="28"/>
          <w:szCs w:val="28"/>
        </w:rPr>
        <w:t>30段程序每段设置时间范围1～99小时59分</w:t>
      </w:r>
      <w:r w:rsidR="009F12C5">
        <w:rPr>
          <w:rFonts w:ascii="仿宋" w:eastAsia="仿宋" w:hAnsi="仿宋" w:cs="宋体" w:hint="eastAsia"/>
          <w:sz w:val="28"/>
          <w:szCs w:val="28"/>
        </w:rPr>
        <w:t>；</w:t>
      </w:r>
    </w:p>
    <w:p w14:paraId="1250DC2A" w14:textId="1C1BF889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连续运行技术：两套进口压缩机自动轮流切换，确保植物</w:t>
      </w:r>
      <w:proofErr w:type="gramStart"/>
      <w:r w:rsidRPr="008D13EF">
        <w:rPr>
          <w:rFonts w:ascii="仿宋" w:eastAsia="仿宋" w:hAnsi="仿宋" w:cs="宋体" w:hint="eastAsia"/>
          <w:sz w:val="28"/>
          <w:szCs w:val="28"/>
        </w:rPr>
        <w:t>培育长</w:t>
      </w:r>
      <w:proofErr w:type="gramEnd"/>
      <w:r w:rsidRPr="008D13EF">
        <w:rPr>
          <w:rFonts w:ascii="仿宋" w:eastAsia="仿宋" w:hAnsi="仿宋" w:cs="宋体" w:hint="eastAsia"/>
          <w:sz w:val="28"/>
          <w:szCs w:val="28"/>
        </w:rPr>
        <w:t>时间运行不发生故障，突破现有光照培养箱无法长时间运行的缺陷</w:t>
      </w:r>
      <w:r w:rsidR="009F12C5">
        <w:rPr>
          <w:rFonts w:ascii="仿宋" w:eastAsia="仿宋" w:hAnsi="仿宋" w:cs="宋体" w:hint="eastAsia"/>
          <w:sz w:val="28"/>
          <w:szCs w:val="28"/>
        </w:rPr>
        <w:t>；</w:t>
      </w:r>
    </w:p>
    <w:p w14:paraId="431AE4BD" w14:textId="156C4302" w:rsidR="008D13EF" w:rsidRPr="000C541A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0C541A">
        <w:rPr>
          <w:rFonts w:ascii="仿宋" w:eastAsia="仿宋" w:hAnsi="仿宋" w:cs="宋体" w:hint="eastAsia"/>
          <w:b/>
          <w:sz w:val="28"/>
          <w:szCs w:val="28"/>
        </w:rPr>
        <w:t>★光照强度：</w:t>
      </w:r>
      <w:r w:rsidRPr="000C541A">
        <w:rPr>
          <w:rFonts w:ascii="仿宋" w:eastAsia="仿宋" w:hAnsi="仿宋" w:cs="宋体"/>
          <w:b/>
          <w:sz w:val="28"/>
          <w:szCs w:val="28"/>
        </w:rPr>
        <w:t>0~35000LX六级可调</w:t>
      </w:r>
      <w:r w:rsidR="009F12C5" w:rsidRPr="000C541A">
        <w:rPr>
          <w:rFonts w:ascii="仿宋" w:eastAsia="仿宋" w:hAnsi="仿宋" w:cs="宋体" w:hint="eastAsia"/>
          <w:b/>
          <w:sz w:val="28"/>
          <w:szCs w:val="28"/>
        </w:rPr>
        <w:t>；</w:t>
      </w:r>
    </w:p>
    <w:p w14:paraId="79C60A50" w14:textId="781A4DEC" w:rsidR="008D13EF" w:rsidRPr="000C541A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0C541A">
        <w:rPr>
          <w:rFonts w:ascii="仿宋" w:eastAsia="仿宋" w:hAnsi="仿宋" w:cs="宋体" w:hint="eastAsia"/>
          <w:b/>
          <w:sz w:val="28"/>
          <w:szCs w:val="28"/>
        </w:rPr>
        <w:t>★二氧化碳控制范围：</w:t>
      </w:r>
      <w:r w:rsidRPr="000C541A">
        <w:rPr>
          <w:rFonts w:ascii="仿宋" w:eastAsia="仿宋" w:hAnsi="仿宋" w:cs="宋体"/>
          <w:b/>
          <w:sz w:val="28"/>
          <w:szCs w:val="28"/>
        </w:rPr>
        <w:t>0-5000ppm</w:t>
      </w:r>
      <w:r w:rsidR="009F12C5" w:rsidRPr="000C541A">
        <w:rPr>
          <w:rFonts w:ascii="仿宋" w:eastAsia="仿宋" w:hAnsi="仿宋" w:cs="宋体" w:hint="eastAsia"/>
          <w:b/>
          <w:sz w:val="28"/>
          <w:szCs w:val="28"/>
        </w:rPr>
        <w:t>；</w:t>
      </w:r>
    </w:p>
    <w:p w14:paraId="3D868F3B" w14:textId="6F8565A0" w:rsidR="008D13EF" w:rsidRPr="000C541A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0C541A">
        <w:rPr>
          <w:rFonts w:ascii="仿宋" w:eastAsia="仿宋" w:hAnsi="仿宋" w:cs="宋体" w:hint="eastAsia"/>
          <w:b/>
          <w:sz w:val="28"/>
          <w:szCs w:val="28"/>
        </w:rPr>
        <w:t>★二氧化碳控制精准度：±</w:t>
      </w:r>
      <w:r w:rsidRPr="000C541A">
        <w:rPr>
          <w:rFonts w:ascii="仿宋" w:eastAsia="仿宋" w:hAnsi="仿宋" w:cs="宋体"/>
          <w:b/>
          <w:sz w:val="28"/>
          <w:szCs w:val="28"/>
        </w:rPr>
        <w:t>0.3%</w:t>
      </w:r>
      <w:r w:rsidR="000A3D8D" w:rsidRPr="000C541A">
        <w:rPr>
          <w:rFonts w:ascii="仿宋" w:eastAsia="仿宋" w:hAnsi="仿宋" w:cs="宋体" w:hint="eastAsia"/>
          <w:b/>
          <w:sz w:val="28"/>
          <w:szCs w:val="28"/>
        </w:rPr>
        <w:t>；</w:t>
      </w:r>
    </w:p>
    <w:p w14:paraId="6E31A120" w14:textId="45C37EB6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控温范围：有光照</w:t>
      </w:r>
      <w:r w:rsidRPr="008D13EF">
        <w:rPr>
          <w:rFonts w:ascii="仿宋" w:eastAsia="仿宋" w:hAnsi="仿宋" w:cs="宋体"/>
          <w:sz w:val="28"/>
          <w:szCs w:val="28"/>
        </w:rPr>
        <w:t>10～50℃  无光照0～50℃</w:t>
      </w:r>
      <w:r w:rsidR="000B10DB">
        <w:rPr>
          <w:rFonts w:ascii="仿宋" w:eastAsia="仿宋" w:hAnsi="仿宋" w:cs="宋体" w:hint="eastAsia"/>
          <w:sz w:val="28"/>
          <w:szCs w:val="28"/>
        </w:rPr>
        <w:t>；</w:t>
      </w:r>
    </w:p>
    <w:p w14:paraId="00FF288A" w14:textId="6427D561" w:rsidR="008D13EF" w:rsidRPr="000C541A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0C541A">
        <w:rPr>
          <w:rFonts w:ascii="仿宋" w:eastAsia="仿宋" w:hAnsi="仿宋" w:cs="宋体" w:hint="eastAsia"/>
          <w:b/>
          <w:sz w:val="28"/>
          <w:szCs w:val="28"/>
        </w:rPr>
        <w:t>★温度分辨率：</w:t>
      </w:r>
      <w:r w:rsidRPr="000C541A">
        <w:rPr>
          <w:rFonts w:ascii="仿宋" w:eastAsia="仿宋" w:hAnsi="仿宋" w:cs="宋体"/>
          <w:b/>
          <w:sz w:val="28"/>
          <w:szCs w:val="28"/>
        </w:rPr>
        <w:t>0.1℃，温度波动度：±1℃</w:t>
      </w:r>
      <w:r w:rsidR="00F77EEB">
        <w:rPr>
          <w:rFonts w:ascii="仿宋" w:eastAsia="仿宋" w:hAnsi="仿宋" w:cs="宋体" w:hint="eastAsia"/>
          <w:b/>
          <w:sz w:val="28"/>
          <w:szCs w:val="28"/>
        </w:rPr>
        <w:t>；</w:t>
      </w:r>
    </w:p>
    <w:p w14:paraId="57C2D66D" w14:textId="77E0E069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工作环境温度：</w:t>
      </w:r>
      <w:r w:rsidRPr="008D13EF">
        <w:rPr>
          <w:rFonts w:ascii="仿宋" w:eastAsia="仿宋" w:hAnsi="仿宋" w:cs="宋体"/>
          <w:sz w:val="28"/>
          <w:szCs w:val="28"/>
        </w:rPr>
        <w:t>+5～30℃</w:t>
      </w:r>
      <w:r w:rsidR="000B10DB">
        <w:rPr>
          <w:rFonts w:ascii="仿宋" w:eastAsia="仿宋" w:hAnsi="仿宋" w:cs="宋体" w:hint="eastAsia"/>
          <w:sz w:val="28"/>
          <w:szCs w:val="28"/>
        </w:rPr>
        <w:t>；</w:t>
      </w:r>
    </w:p>
    <w:p w14:paraId="68A8F873" w14:textId="6731CDAB" w:rsidR="008D13EF" w:rsidRPr="000C541A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0C541A">
        <w:rPr>
          <w:rFonts w:ascii="仿宋" w:eastAsia="仿宋" w:hAnsi="仿宋" w:cs="宋体" w:hint="eastAsia"/>
          <w:b/>
          <w:sz w:val="28"/>
          <w:szCs w:val="28"/>
        </w:rPr>
        <w:t>★光照方式：配置两层隔板式光照板</w:t>
      </w:r>
      <w:r w:rsidR="00F77EEB">
        <w:rPr>
          <w:rFonts w:ascii="仿宋" w:eastAsia="仿宋" w:hAnsi="仿宋" w:cs="宋体" w:hint="eastAsia"/>
          <w:b/>
          <w:sz w:val="28"/>
          <w:szCs w:val="28"/>
        </w:rPr>
        <w:t>；</w:t>
      </w:r>
    </w:p>
    <w:p w14:paraId="35504BD0" w14:textId="242C52BE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安全功能：独立限温报警系统，并声光报警提示操作者，保证安全运行不发生意外</w:t>
      </w:r>
      <w:r w:rsidR="000B10DB">
        <w:rPr>
          <w:rFonts w:ascii="仿宋" w:eastAsia="仿宋" w:hAnsi="仿宋" w:cs="宋体" w:hint="eastAsia"/>
          <w:sz w:val="28"/>
          <w:szCs w:val="28"/>
        </w:rPr>
        <w:t>，</w:t>
      </w:r>
      <w:r w:rsidRPr="008D13EF">
        <w:rPr>
          <w:rFonts w:ascii="仿宋" w:eastAsia="仿宋" w:hAnsi="仿宋" w:cs="宋体" w:hint="eastAsia"/>
          <w:sz w:val="28"/>
          <w:szCs w:val="28"/>
        </w:rPr>
        <w:t>温度偏高报警</w:t>
      </w:r>
      <w:r w:rsidR="000B10DB">
        <w:rPr>
          <w:rFonts w:ascii="仿宋" w:eastAsia="仿宋" w:hAnsi="仿宋" w:cs="宋体" w:hint="eastAsia"/>
          <w:sz w:val="28"/>
          <w:szCs w:val="28"/>
        </w:rPr>
        <w:t>；</w:t>
      </w:r>
    </w:p>
    <w:p w14:paraId="647943F3" w14:textId="536F0E2D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lastRenderedPageBreak/>
        <w:t>自我诊断功能：当光照箱发生故障时，液晶显示</w:t>
      </w:r>
      <w:proofErr w:type="gramStart"/>
      <w:r w:rsidRPr="008D13EF">
        <w:rPr>
          <w:rFonts w:ascii="仿宋" w:eastAsia="仿宋" w:hAnsi="仿宋" w:cs="宋体" w:hint="eastAsia"/>
          <w:sz w:val="28"/>
          <w:szCs w:val="28"/>
        </w:rPr>
        <w:t>屏出现</w:t>
      </w:r>
      <w:proofErr w:type="gramEnd"/>
      <w:r w:rsidRPr="008D13EF">
        <w:rPr>
          <w:rFonts w:ascii="仿宋" w:eastAsia="仿宋" w:hAnsi="仿宋" w:cs="宋体" w:hint="eastAsia"/>
          <w:sz w:val="28"/>
          <w:szCs w:val="28"/>
        </w:rPr>
        <w:t>故障信息，运行故障一目了然</w:t>
      </w:r>
      <w:r w:rsidR="000B10DB">
        <w:rPr>
          <w:rFonts w:ascii="仿宋" w:eastAsia="仿宋" w:hAnsi="仿宋" w:cs="宋体" w:hint="eastAsia"/>
          <w:sz w:val="28"/>
          <w:szCs w:val="28"/>
        </w:rPr>
        <w:t>；</w:t>
      </w:r>
    </w:p>
    <w:p w14:paraId="1B30B5DE" w14:textId="156D2D90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触摸按键：菜单式操作，直观明了，多个参数可同屏显示</w:t>
      </w:r>
      <w:r w:rsidR="000B10DB">
        <w:rPr>
          <w:rFonts w:ascii="仿宋" w:eastAsia="仿宋" w:hAnsi="仿宋" w:cs="宋体" w:hint="eastAsia"/>
          <w:sz w:val="28"/>
          <w:szCs w:val="28"/>
        </w:rPr>
        <w:t>；</w:t>
      </w:r>
    </w:p>
    <w:p w14:paraId="36BDD167" w14:textId="1879B565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风道设计：避免试验过程中由于循环风速过快而吹到植物幼苗，影响植物生长</w:t>
      </w:r>
      <w:r w:rsidR="000B10DB">
        <w:rPr>
          <w:rFonts w:ascii="仿宋" w:eastAsia="仿宋" w:hAnsi="仿宋" w:cs="宋体" w:hint="eastAsia"/>
          <w:sz w:val="28"/>
          <w:szCs w:val="28"/>
        </w:rPr>
        <w:t>；</w:t>
      </w:r>
    </w:p>
    <w:p w14:paraId="2B172866" w14:textId="1030B37E" w:rsidR="008D13EF" w:rsidRP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用户设定的参数可以在停电的情况下自动储存，并在通电后运行原设定程序</w:t>
      </w:r>
      <w:r w:rsidR="000B10DB">
        <w:rPr>
          <w:rFonts w:ascii="仿宋" w:eastAsia="仿宋" w:hAnsi="仿宋" w:cs="宋体" w:hint="eastAsia"/>
          <w:sz w:val="28"/>
          <w:szCs w:val="28"/>
        </w:rPr>
        <w:t>；</w:t>
      </w:r>
    </w:p>
    <w:p w14:paraId="32758B93" w14:textId="567F03D9" w:rsidR="008D13EF" w:rsidRDefault="008D13EF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D13EF">
        <w:rPr>
          <w:rFonts w:ascii="仿宋" w:eastAsia="仿宋" w:hAnsi="仿宋" w:cs="宋体" w:hint="eastAsia"/>
          <w:sz w:val="28"/>
          <w:szCs w:val="28"/>
        </w:rPr>
        <w:t>采用镜面不锈钢内胆，四角半圆弧过渡，无需工具可拆卸箱体内隔板或隔条，便于工作室消毒与清洗</w:t>
      </w:r>
      <w:r w:rsidR="000B10DB">
        <w:rPr>
          <w:rFonts w:ascii="仿宋" w:eastAsia="仿宋" w:hAnsi="仿宋" w:cs="宋体" w:hint="eastAsia"/>
          <w:sz w:val="28"/>
          <w:szCs w:val="28"/>
        </w:rPr>
        <w:t>，</w:t>
      </w:r>
      <w:r w:rsidRPr="008D13EF">
        <w:rPr>
          <w:rFonts w:ascii="仿宋" w:eastAsia="仿宋" w:hAnsi="仿宋" w:cs="宋体" w:hint="eastAsia"/>
          <w:sz w:val="28"/>
          <w:szCs w:val="28"/>
        </w:rPr>
        <w:t>载物</w:t>
      </w:r>
      <w:proofErr w:type="gramStart"/>
      <w:r w:rsidRPr="008D13EF">
        <w:rPr>
          <w:rFonts w:ascii="仿宋" w:eastAsia="仿宋" w:hAnsi="仿宋" w:cs="宋体" w:hint="eastAsia"/>
          <w:sz w:val="28"/>
          <w:szCs w:val="28"/>
        </w:rPr>
        <w:t>托架标配</w:t>
      </w:r>
      <w:r w:rsidRPr="008D13EF">
        <w:rPr>
          <w:rFonts w:ascii="仿宋" w:eastAsia="仿宋" w:hAnsi="仿宋" w:cs="宋体"/>
          <w:sz w:val="28"/>
          <w:szCs w:val="28"/>
        </w:rPr>
        <w:t>3层</w:t>
      </w:r>
      <w:proofErr w:type="gramEnd"/>
      <w:r w:rsidR="000B10DB">
        <w:rPr>
          <w:rFonts w:ascii="仿宋" w:eastAsia="仿宋" w:hAnsi="仿宋" w:cs="宋体" w:hint="eastAsia"/>
          <w:sz w:val="28"/>
          <w:szCs w:val="28"/>
        </w:rPr>
        <w:t>；</w:t>
      </w:r>
    </w:p>
    <w:p w14:paraId="61C37119" w14:textId="686C5F1F" w:rsidR="006B352E" w:rsidRPr="000467C5" w:rsidRDefault="006B352E" w:rsidP="000C541A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2"/>
        <w:rPr>
          <w:rFonts w:ascii="仿宋" w:eastAsia="仿宋" w:hAnsi="仿宋" w:cs="宋体"/>
          <w:sz w:val="28"/>
          <w:szCs w:val="28"/>
        </w:rPr>
      </w:pPr>
      <w:bookmarkStart w:id="0" w:name="_Hlk164864321"/>
      <w:bookmarkStart w:id="1" w:name="_GoBack"/>
      <w:r w:rsidRPr="000467C5">
        <w:rPr>
          <w:rFonts w:ascii="仿宋" w:eastAsia="仿宋" w:hAnsi="仿宋" w:cs="宋体"/>
          <w:b/>
          <w:sz w:val="28"/>
          <w:szCs w:val="28"/>
        </w:rPr>
        <w:t>★</w:t>
      </w:r>
      <w:r w:rsidR="006704FE" w:rsidRPr="000467C5">
        <w:rPr>
          <w:rFonts w:ascii="仿宋" w:eastAsia="仿宋" w:hAnsi="仿宋" w:cs="宋体" w:hint="eastAsia"/>
          <w:b/>
          <w:sz w:val="28"/>
          <w:szCs w:val="28"/>
        </w:rPr>
        <w:t>如为代理商参与应答，</w:t>
      </w:r>
      <w:r w:rsidRPr="000467C5">
        <w:rPr>
          <w:rFonts w:ascii="仿宋" w:eastAsia="仿宋" w:hAnsi="仿宋" w:cs="宋体" w:hint="eastAsia"/>
          <w:b/>
          <w:sz w:val="28"/>
          <w:szCs w:val="28"/>
        </w:rPr>
        <w:t>须提供有效原厂授权。</w:t>
      </w:r>
    </w:p>
    <w:bookmarkEnd w:id="0"/>
    <w:bookmarkEnd w:id="1"/>
    <w:p w14:paraId="2E02C64A" w14:textId="4C5B4CD3" w:rsidR="00EF7D4B" w:rsidRPr="008D13EF" w:rsidRDefault="008D13EF" w:rsidP="000C541A">
      <w:pPr>
        <w:widowControl/>
        <w:autoSpaceDE w:val="0"/>
        <w:autoSpaceDN w:val="0"/>
        <w:adjustRightInd w:val="0"/>
        <w:ind w:firstLineChars="200" w:firstLine="562"/>
        <w:rPr>
          <w:rFonts w:ascii="仿宋" w:eastAsia="仿宋" w:hAnsi="仿宋" w:cs="宋体"/>
          <w:b/>
          <w:color w:val="FF0000"/>
          <w:sz w:val="28"/>
          <w:szCs w:val="28"/>
        </w:rPr>
      </w:pPr>
      <w:r w:rsidRPr="008D13EF">
        <w:rPr>
          <w:rFonts w:ascii="仿宋" w:eastAsia="仿宋" w:hAnsi="仿宋" w:cs="宋体" w:hint="eastAsia"/>
          <w:b/>
          <w:color w:val="FF0000"/>
          <w:sz w:val="28"/>
          <w:szCs w:val="28"/>
        </w:rPr>
        <w:t>打</w:t>
      </w:r>
      <w:r w:rsidRPr="008D13EF">
        <w:rPr>
          <w:rFonts w:ascii="仿宋" w:eastAsia="仿宋" w:hAnsi="仿宋" w:cs="宋体"/>
          <w:b/>
          <w:color w:val="FF0000"/>
          <w:sz w:val="28"/>
          <w:szCs w:val="28"/>
        </w:rPr>
        <w:t>"★"</w:t>
      </w:r>
      <w:proofErr w:type="gramStart"/>
      <w:r w:rsidRPr="008D13EF">
        <w:rPr>
          <w:rFonts w:ascii="仿宋" w:eastAsia="仿宋" w:hAnsi="仿宋" w:cs="宋体"/>
          <w:b/>
          <w:color w:val="FF0000"/>
          <w:sz w:val="28"/>
          <w:szCs w:val="28"/>
        </w:rPr>
        <w:t>号部分</w:t>
      </w:r>
      <w:proofErr w:type="gramEnd"/>
      <w:r w:rsidRPr="008D13EF">
        <w:rPr>
          <w:rFonts w:ascii="仿宋" w:eastAsia="仿宋" w:hAnsi="仿宋" w:cs="宋体"/>
          <w:b/>
          <w:color w:val="FF0000"/>
          <w:sz w:val="28"/>
          <w:szCs w:val="28"/>
        </w:rPr>
        <w:t>为重要指标必须满足</w:t>
      </w:r>
      <w:r w:rsidR="00E32093">
        <w:rPr>
          <w:rFonts w:ascii="仿宋" w:eastAsia="仿宋" w:hAnsi="仿宋" w:cs="宋体" w:hint="eastAsia"/>
          <w:b/>
          <w:color w:val="FF0000"/>
          <w:sz w:val="28"/>
          <w:szCs w:val="28"/>
        </w:rPr>
        <w:t>，</w:t>
      </w:r>
      <w:r w:rsidR="009062A3">
        <w:rPr>
          <w:rFonts w:ascii="仿宋" w:eastAsia="仿宋" w:hAnsi="仿宋" w:cs="宋体" w:hint="eastAsia"/>
          <w:b/>
          <w:color w:val="FF0000"/>
          <w:sz w:val="28"/>
          <w:szCs w:val="28"/>
        </w:rPr>
        <w:t>须提供相关证明材料</w:t>
      </w:r>
      <w:r w:rsidR="00084743">
        <w:rPr>
          <w:rFonts w:ascii="仿宋" w:eastAsia="仿宋" w:hAnsi="仿宋" w:cs="宋体" w:hint="eastAsia"/>
          <w:b/>
          <w:color w:val="FF0000"/>
          <w:sz w:val="28"/>
          <w:szCs w:val="28"/>
        </w:rPr>
        <w:t>。</w:t>
      </w:r>
    </w:p>
    <w:p w14:paraId="3B7DC83E" w14:textId="77777777" w:rsidR="00EF7D4B" w:rsidRPr="00881D26" w:rsidRDefault="00881D26" w:rsidP="00881D26">
      <w:pPr>
        <w:autoSpaceDE w:val="0"/>
        <w:autoSpaceDN w:val="0"/>
        <w:adjustRightInd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二、售后服务和培训</w:t>
      </w:r>
    </w:p>
    <w:p w14:paraId="63795C4D" w14:textId="178105E8" w:rsidR="00544A4B" w:rsidRPr="000C541A" w:rsidRDefault="00EF7D4B" w:rsidP="00544A4B">
      <w:pPr>
        <w:autoSpaceDE w:val="0"/>
        <w:autoSpaceDN w:val="0"/>
        <w:adjustRightInd w:val="0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0C541A">
        <w:rPr>
          <w:rFonts w:ascii="仿宋" w:eastAsia="仿宋" w:hAnsi="仿宋" w:cs="宋体"/>
          <w:b/>
          <w:sz w:val="28"/>
          <w:szCs w:val="28"/>
        </w:rPr>
        <w:t>1、</w:t>
      </w:r>
      <w:r w:rsidR="00844466" w:rsidRPr="000C541A">
        <w:rPr>
          <w:rFonts w:ascii="仿宋" w:eastAsia="仿宋" w:hAnsi="仿宋" w:cs="宋体" w:hint="eastAsia"/>
          <w:b/>
          <w:sz w:val="28"/>
          <w:szCs w:val="28"/>
        </w:rPr>
        <w:t>★</w:t>
      </w:r>
      <w:r w:rsidR="00DC5205" w:rsidRPr="000C541A">
        <w:rPr>
          <w:rFonts w:ascii="仿宋" w:eastAsia="仿宋" w:hAnsi="仿宋" w:cs="宋体" w:hint="eastAsia"/>
          <w:b/>
          <w:sz w:val="28"/>
          <w:szCs w:val="28"/>
        </w:rPr>
        <w:t>交货</w:t>
      </w:r>
      <w:r w:rsidR="00544A4B" w:rsidRPr="000C541A">
        <w:rPr>
          <w:rFonts w:ascii="仿宋" w:eastAsia="仿宋" w:hAnsi="仿宋" w:cs="宋体"/>
          <w:b/>
          <w:sz w:val="28"/>
          <w:szCs w:val="28"/>
        </w:rPr>
        <w:t>时间:</w:t>
      </w:r>
      <w:r w:rsidR="00544A4B" w:rsidRPr="000C541A">
        <w:rPr>
          <w:rFonts w:ascii="仿宋" w:eastAsia="仿宋" w:hAnsi="仿宋" w:cs="宋体" w:hint="eastAsia"/>
          <w:b/>
          <w:sz w:val="28"/>
          <w:szCs w:val="28"/>
        </w:rPr>
        <w:t>签订合同后</w:t>
      </w:r>
      <w:r w:rsidR="00544A4B" w:rsidRPr="000C541A">
        <w:rPr>
          <w:rFonts w:ascii="仿宋" w:eastAsia="仿宋" w:hAnsi="仿宋" w:cs="宋体"/>
          <w:b/>
          <w:sz w:val="28"/>
          <w:szCs w:val="28"/>
        </w:rPr>
        <w:t>30天内</w:t>
      </w:r>
      <w:r w:rsidR="00544A4B" w:rsidRPr="000C541A">
        <w:rPr>
          <w:rFonts w:ascii="仿宋" w:eastAsia="仿宋" w:hAnsi="仿宋" w:cs="宋体" w:hint="eastAsia"/>
          <w:b/>
          <w:sz w:val="28"/>
          <w:szCs w:val="28"/>
        </w:rPr>
        <w:t>货到采购人指定地点</w:t>
      </w:r>
      <w:r w:rsidR="009F12C5" w:rsidRPr="000C541A">
        <w:rPr>
          <w:rFonts w:ascii="仿宋" w:eastAsia="仿宋" w:hAnsi="仿宋" w:cs="宋体" w:hint="eastAsia"/>
          <w:b/>
          <w:sz w:val="28"/>
          <w:szCs w:val="28"/>
        </w:rPr>
        <w:t>；</w:t>
      </w:r>
    </w:p>
    <w:p w14:paraId="23B29A59" w14:textId="1CFFB1AE" w:rsidR="00D24B8E" w:rsidRDefault="00D24B8E" w:rsidP="00D24B8E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="00544A4B" w:rsidRPr="00544A4B">
        <w:rPr>
          <w:rFonts w:ascii="仿宋" w:eastAsia="仿宋" w:hAnsi="仿宋" w:cs="宋体"/>
          <w:sz w:val="28"/>
          <w:szCs w:val="28"/>
        </w:rPr>
        <w:t>售后要求:质保一年，含</w:t>
      </w:r>
      <w:r w:rsidR="00850178">
        <w:rPr>
          <w:rFonts w:ascii="仿宋" w:eastAsia="仿宋" w:hAnsi="仿宋" w:cs="宋体" w:hint="eastAsia"/>
          <w:sz w:val="28"/>
          <w:szCs w:val="28"/>
        </w:rPr>
        <w:t>上门</w:t>
      </w:r>
      <w:r w:rsidR="00544A4B" w:rsidRPr="00544A4B">
        <w:rPr>
          <w:rFonts w:ascii="仿宋" w:eastAsia="仿宋" w:hAnsi="仿宋" w:cs="宋体"/>
          <w:sz w:val="28"/>
          <w:szCs w:val="28"/>
        </w:rPr>
        <w:t>安装和培训</w:t>
      </w:r>
      <w:r w:rsidR="009F12C5">
        <w:rPr>
          <w:rFonts w:ascii="仿宋" w:eastAsia="仿宋" w:hAnsi="仿宋" w:cs="宋体" w:hint="eastAsia"/>
          <w:sz w:val="28"/>
          <w:szCs w:val="28"/>
        </w:rPr>
        <w:t>；</w:t>
      </w:r>
    </w:p>
    <w:p w14:paraId="6762AC74" w14:textId="0156BFF2" w:rsidR="00544A4B" w:rsidRDefault="00D24B8E" w:rsidP="00D24B8E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="00544A4B" w:rsidRPr="00544A4B">
        <w:rPr>
          <w:rFonts w:ascii="仿宋" w:eastAsia="仿宋" w:hAnsi="仿宋" w:cs="宋体"/>
          <w:sz w:val="28"/>
          <w:szCs w:val="28"/>
        </w:rPr>
        <w:t>维修服务</w:t>
      </w:r>
      <w:r w:rsidR="00816AFD">
        <w:rPr>
          <w:rFonts w:ascii="仿宋" w:eastAsia="仿宋" w:hAnsi="仿宋" w:cs="宋体" w:hint="eastAsia"/>
          <w:sz w:val="28"/>
          <w:szCs w:val="28"/>
        </w:rPr>
        <w:t>：</w:t>
      </w:r>
      <w:r w:rsidR="00544A4B" w:rsidRPr="00544A4B">
        <w:rPr>
          <w:rFonts w:ascii="仿宋" w:eastAsia="仿宋" w:hAnsi="仿宋" w:cs="宋体"/>
          <w:sz w:val="28"/>
          <w:szCs w:val="28"/>
        </w:rPr>
        <w:t>出故障后3日内到达现场维修</w:t>
      </w:r>
      <w:r w:rsidR="009F12C5">
        <w:rPr>
          <w:rFonts w:ascii="仿宋" w:eastAsia="仿宋" w:hAnsi="仿宋" w:cs="宋体" w:hint="eastAsia"/>
          <w:sz w:val="28"/>
          <w:szCs w:val="28"/>
        </w:rPr>
        <w:t>；</w:t>
      </w:r>
    </w:p>
    <w:p w14:paraId="4A58F1DF" w14:textId="695423D1" w:rsidR="00563EE4" w:rsidRPr="00A30939" w:rsidRDefault="00D24B8E" w:rsidP="000C541A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="00544A4B" w:rsidRPr="00544A4B">
        <w:rPr>
          <w:rFonts w:ascii="仿宋" w:eastAsia="仿宋" w:hAnsi="仿宋" w:cs="宋体"/>
          <w:sz w:val="28"/>
          <w:szCs w:val="28"/>
        </w:rPr>
        <w:t>付款方式</w:t>
      </w:r>
      <w:r w:rsidR="002745F8">
        <w:rPr>
          <w:rFonts w:ascii="仿宋" w:eastAsia="仿宋" w:hAnsi="仿宋" w:cs="宋体" w:hint="eastAsia"/>
          <w:sz w:val="28"/>
          <w:szCs w:val="28"/>
        </w:rPr>
        <w:t>：</w:t>
      </w:r>
      <w:r w:rsidR="00F446FF">
        <w:rPr>
          <w:rFonts w:ascii="仿宋" w:eastAsia="仿宋" w:hAnsi="仿宋" w:cs="宋体" w:hint="eastAsia"/>
          <w:sz w:val="28"/>
          <w:szCs w:val="28"/>
        </w:rPr>
        <w:t>到货且验收合格后</w:t>
      </w:r>
      <w:r w:rsidR="0091421D">
        <w:rPr>
          <w:rFonts w:ascii="仿宋" w:eastAsia="仿宋" w:hAnsi="仿宋" w:cs="宋体" w:hint="eastAsia"/>
          <w:sz w:val="28"/>
          <w:szCs w:val="28"/>
        </w:rPr>
        <w:t>1</w:t>
      </w:r>
      <w:r w:rsidR="0091421D">
        <w:rPr>
          <w:rFonts w:ascii="仿宋" w:eastAsia="仿宋" w:hAnsi="仿宋" w:cs="宋体"/>
          <w:sz w:val="28"/>
          <w:szCs w:val="28"/>
        </w:rPr>
        <w:t>5</w:t>
      </w:r>
      <w:r w:rsidR="0091421D">
        <w:rPr>
          <w:rFonts w:ascii="仿宋" w:eastAsia="仿宋" w:hAnsi="仿宋" w:cs="宋体" w:hint="eastAsia"/>
          <w:sz w:val="28"/>
          <w:szCs w:val="28"/>
        </w:rPr>
        <w:t>个工作日内</w:t>
      </w:r>
      <w:r w:rsidR="00F446FF">
        <w:rPr>
          <w:rFonts w:ascii="仿宋" w:eastAsia="仿宋" w:hAnsi="仿宋" w:cs="宋体" w:hint="eastAsia"/>
          <w:sz w:val="28"/>
          <w:szCs w:val="28"/>
        </w:rPr>
        <w:t>1</w:t>
      </w:r>
      <w:r w:rsidR="00F446FF">
        <w:rPr>
          <w:rFonts w:ascii="仿宋" w:eastAsia="仿宋" w:hAnsi="仿宋" w:cs="宋体"/>
          <w:sz w:val="28"/>
          <w:szCs w:val="28"/>
        </w:rPr>
        <w:t>00%</w:t>
      </w:r>
      <w:r w:rsidR="00F446FF">
        <w:rPr>
          <w:rFonts w:ascii="仿宋" w:eastAsia="仿宋" w:hAnsi="仿宋" w:cs="宋体" w:hint="eastAsia"/>
          <w:sz w:val="28"/>
          <w:szCs w:val="28"/>
        </w:rPr>
        <w:t>付款。</w:t>
      </w:r>
    </w:p>
    <w:sectPr w:rsidR="00563EE4" w:rsidRPr="00A30939" w:rsidSect="00B628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D139A" w14:textId="77777777" w:rsidR="00783D1C" w:rsidRDefault="00783D1C" w:rsidP="00EF7D4B">
      <w:r>
        <w:separator/>
      </w:r>
    </w:p>
  </w:endnote>
  <w:endnote w:type="continuationSeparator" w:id="0">
    <w:p w14:paraId="341B9660" w14:textId="77777777" w:rsidR="00783D1C" w:rsidRDefault="00783D1C" w:rsidP="00EF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B674F" w14:textId="77777777" w:rsidR="00783D1C" w:rsidRDefault="00783D1C" w:rsidP="00EF7D4B">
      <w:r>
        <w:separator/>
      </w:r>
    </w:p>
  </w:footnote>
  <w:footnote w:type="continuationSeparator" w:id="0">
    <w:p w14:paraId="0234F8B6" w14:textId="77777777" w:rsidR="00783D1C" w:rsidRDefault="00783D1C" w:rsidP="00EF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B6CF3" w14:textId="77777777" w:rsidR="00552B63" w:rsidRDefault="00552B63" w:rsidP="00552B63">
    <w:pPr>
      <w:pStyle w:val="a3"/>
    </w:pPr>
    <w:r>
      <w:rPr>
        <w:rFonts w:hint="eastAsia"/>
      </w:rPr>
      <w:t>附件1：采购需求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A52FFB"/>
    <w:multiLevelType w:val="singleLevel"/>
    <w:tmpl w:val="90A52F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9B"/>
    <w:rsid w:val="00004D7E"/>
    <w:rsid w:val="000467C5"/>
    <w:rsid w:val="00054D4F"/>
    <w:rsid w:val="00075E96"/>
    <w:rsid w:val="00084743"/>
    <w:rsid w:val="00094D6C"/>
    <w:rsid w:val="000A3D8D"/>
    <w:rsid w:val="000B10DB"/>
    <w:rsid w:val="000C541A"/>
    <w:rsid w:val="000F024C"/>
    <w:rsid w:val="001B7CB4"/>
    <w:rsid w:val="00205CC7"/>
    <w:rsid w:val="00233592"/>
    <w:rsid w:val="00243A8F"/>
    <w:rsid w:val="002745F8"/>
    <w:rsid w:val="002A0409"/>
    <w:rsid w:val="002C4E78"/>
    <w:rsid w:val="00433AF6"/>
    <w:rsid w:val="00482A50"/>
    <w:rsid w:val="004C4FAF"/>
    <w:rsid w:val="00544A4B"/>
    <w:rsid w:val="00552B63"/>
    <w:rsid w:val="00563EE4"/>
    <w:rsid w:val="00564DBD"/>
    <w:rsid w:val="005E7369"/>
    <w:rsid w:val="00606875"/>
    <w:rsid w:val="00644638"/>
    <w:rsid w:val="006604A8"/>
    <w:rsid w:val="006704FE"/>
    <w:rsid w:val="006829CB"/>
    <w:rsid w:val="006B352E"/>
    <w:rsid w:val="006C5588"/>
    <w:rsid w:val="006D3C12"/>
    <w:rsid w:val="00734BAC"/>
    <w:rsid w:val="0075537E"/>
    <w:rsid w:val="00783D1C"/>
    <w:rsid w:val="007D3A28"/>
    <w:rsid w:val="00816AFD"/>
    <w:rsid w:val="00823749"/>
    <w:rsid w:val="00844466"/>
    <w:rsid w:val="00850178"/>
    <w:rsid w:val="00881D26"/>
    <w:rsid w:val="008D13EF"/>
    <w:rsid w:val="009062A3"/>
    <w:rsid w:val="0091421D"/>
    <w:rsid w:val="009F12C5"/>
    <w:rsid w:val="00A005B9"/>
    <w:rsid w:val="00A0064E"/>
    <w:rsid w:val="00A30939"/>
    <w:rsid w:val="00A72503"/>
    <w:rsid w:val="00A96A23"/>
    <w:rsid w:val="00AA392B"/>
    <w:rsid w:val="00AF53A7"/>
    <w:rsid w:val="00B76D19"/>
    <w:rsid w:val="00B813FD"/>
    <w:rsid w:val="00BB4595"/>
    <w:rsid w:val="00BB57FC"/>
    <w:rsid w:val="00BD1F9B"/>
    <w:rsid w:val="00C455BE"/>
    <w:rsid w:val="00CE7128"/>
    <w:rsid w:val="00D24B8E"/>
    <w:rsid w:val="00D81297"/>
    <w:rsid w:val="00D85D18"/>
    <w:rsid w:val="00DC0112"/>
    <w:rsid w:val="00DC5205"/>
    <w:rsid w:val="00E32093"/>
    <w:rsid w:val="00E6119F"/>
    <w:rsid w:val="00EF7D4B"/>
    <w:rsid w:val="00F446FF"/>
    <w:rsid w:val="00F77EEB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11B17"/>
  <w15:chartTrackingRefBased/>
  <w15:docId w15:val="{3F09CD21-C7E6-4A4C-81F7-62112CA8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D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D4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5E9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75E9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75E9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75E9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75E9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75E9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75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yuan li</cp:lastModifiedBy>
  <cp:revision>211</cp:revision>
  <dcterms:created xsi:type="dcterms:W3CDTF">2024-01-22T02:19:00Z</dcterms:created>
  <dcterms:modified xsi:type="dcterms:W3CDTF">2024-04-24T07:22:00Z</dcterms:modified>
</cp:coreProperties>
</file>