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C37" w:rsidRDefault="00AC1C02">
      <w:pPr>
        <w:adjustRightInd/>
        <w:spacing w:line="360" w:lineRule="auto"/>
        <w:jc w:val="center"/>
        <w:outlineLvl w:val="0"/>
        <w:rPr>
          <w:rFonts w:ascii="宋体" w:hAnsi="宋体" w:cs="仿宋_GB2312"/>
          <w:b/>
          <w:sz w:val="28"/>
          <w:szCs w:val="32"/>
        </w:rPr>
      </w:pPr>
      <w:r>
        <w:rPr>
          <w:rFonts w:ascii="宋体" w:hAnsi="宋体" w:cs="仿宋_GB2312" w:hint="eastAsia"/>
          <w:b/>
          <w:sz w:val="28"/>
          <w:szCs w:val="32"/>
        </w:rPr>
        <w:t>附件</w:t>
      </w:r>
      <w:bookmarkStart w:id="0" w:name="_GoBack"/>
      <w:bookmarkEnd w:id="0"/>
      <w:r>
        <w:rPr>
          <w:rFonts w:ascii="宋体" w:hAnsi="宋体" w:cs="仿宋_GB2312" w:hint="eastAsia"/>
          <w:b/>
          <w:sz w:val="28"/>
          <w:szCs w:val="32"/>
        </w:rPr>
        <w:t>：评审方法及评审标准</w:t>
      </w:r>
    </w:p>
    <w:p w:rsidR="00974C37" w:rsidRDefault="00AC1C02">
      <w:pPr>
        <w:pStyle w:val="21"/>
        <w:spacing w:before="0"/>
        <w:ind w:firstLine="562"/>
        <w:jc w:val="center"/>
        <w:rPr>
          <w:rFonts w:ascii="宋体" w:hAnsi="宋体" w:cs="仿宋_GB2312"/>
          <w:b/>
          <w:sz w:val="28"/>
        </w:rPr>
      </w:pPr>
      <w:r>
        <w:rPr>
          <w:rFonts w:ascii="宋体" w:hAnsi="宋体" w:cs="仿宋_GB2312" w:hint="eastAsia"/>
          <w:b/>
          <w:sz w:val="28"/>
        </w:rPr>
        <w:t>评审方法前附表</w:t>
      </w:r>
    </w:p>
    <w:tbl>
      <w:tblPr>
        <w:tblpPr w:leftFromText="181" w:rightFromText="181" w:vertAnchor="text" w:horzAnchor="margin" w:tblpXSpec="center"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5982"/>
        <w:gridCol w:w="992"/>
      </w:tblGrid>
      <w:tr w:rsidR="00974C37">
        <w:trPr>
          <w:trHeight w:val="270"/>
        </w:trPr>
        <w:tc>
          <w:tcPr>
            <w:tcW w:w="675" w:type="dxa"/>
            <w:vAlign w:val="center"/>
          </w:tcPr>
          <w:p w:rsidR="00974C37" w:rsidRDefault="00AC1C02">
            <w:pPr>
              <w:ind w:leftChars="-32" w:left="-67" w:firstLineChars="31" w:firstLine="65"/>
              <w:jc w:val="center"/>
              <w:rPr>
                <w:rFonts w:ascii="Symbol" w:hAnsi="Symbol" w:cs="Symbol"/>
                <w:szCs w:val="21"/>
              </w:rPr>
            </w:pPr>
            <w:r>
              <w:rPr>
                <w:rFonts w:ascii="Symbol" w:hAnsi="Symbol" w:cs="Symbol"/>
                <w:szCs w:val="21"/>
              </w:rPr>
              <w:t>序号</w:t>
            </w:r>
          </w:p>
        </w:tc>
        <w:tc>
          <w:tcPr>
            <w:tcW w:w="993" w:type="dxa"/>
            <w:vAlign w:val="center"/>
          </w:tcPr>
          <w:p w:rsidR="00974C37" w:rsidRDefault="00AC1C02">
            <w:pPr>
              <w:jc w:val="center"/>
              <w:rPr>
                <w:rFonts w:ascii="Symbol" w:hAnsi="Symbol" w:cs="Symbol"/>
                <w:szCs w:val="21"/>
              </w:rPr>
            </w:pPr>
            <w:r>
              <w:rPr>
                <w:rFonts w:ascii="Symbol" w:hAnsi="Symbol" w:cs="Symbol"/>
                <w:szCs w:val="21"/>
              </w:rPr>
              <w:t>评分</w:t>
            </w:r>
          </w:p>
          <w:p w:rsidR="00974C37" w:rsidRDefault="00AC1C02">
            <w:pPr>
              <w:jc w:val="center"/>
              <w:rPr>
                <w:rFonts w:ascii="Symbol" w:hAnsi="Symbol" w:cs="Symbol"/>
                <w:szCs w:val="21"/>
              </w:rPr>
            </w:pPr>
            <w:r>
              <w:rPr>
                <w:rFonts w:ascii="Symbol" w:hAnsi="Symbol" w:cs="Symbol"/>
                <w:szCs w:val="21"/>
              </w:rPr>
              <w:t>因素</w:t>
            </w:r>
          </w:p>
        </w:tc>
        <w:tc>
          <w:tcPr>
            <w:tcW w:w="5982" w:type="dxa"/>
            <w:vAlign w:val="center"/>
          </w:tcPr>
          <w:p w:rsidR="00974C37" w:rsidRDefault="00AC1C02">
            <w:pPr>
              <w:ind w:firstLineChars="5" w:firstLine="10"/>
              <w:jc w:val="center"/>
              <w:rPr>
                <w:rFonts w:ascii="Symbol" w:hAnsi="Symbol" w:cs="Symbol"/>
                <w:szCs w:val="21"/>
              </w:rPr>
            </w:pPr>
            <w:r>
              <w:rPr>
                <w:rFonts w:ascii="Symbol" w:hAnsi="Symbol" w:cs="Symbol"/>
                <w:szCs w:val="21"/>
              </w:rPr>
              <w:t>评分标准（方案）</w:t>
            </w:r>
          </w:p>
        </w:tc>
        <w:tc>
          <w:tcPr>
            <w:tcW w:w="992" w:type="dxa"/>
            <w:vAlign w:val="center"/>
          </w:tcPr>
          <w:p w:rsidR="00974C37" w:rsidRDefault="00AC1C02">
            <w:pPr>
              <w:jc w:val="center"/>
              <w:rPr>
                <w:rFonts w:ascii="Symbol" w:hAnsi="Symbol" w:cs="Symbol"/>
                <w:szCs w:val="21"/>
              </w:rPr>
            </w:pPr>
            <w:r>
              <w:rPr>
                <w:rFonts w:ascii="Symbol" w:hAnsi="Symbol" w:cs="Symbol"/>
                <w:szCs w:val="21"/>
              </w:rPr>
              <w:t>分值</w:t>
            </w:r>
          </w:p>
        </w:tc>
      </w:tr>
      <w:tr w:rsidR="00974C37">
        <w:trPr>
          <w:trHeight w:val="1202"/>
        </w:trPr>
        <w:tc>
          <w:tcPr>
            <w:tcW w:w="675" w:type="dxa"/>
            <w:vAlign w:val="center"/>
          </w:tcPr>
          <w:p w:rsidR="00974C37" w:rsidRDefault="00AC1C02">
            <w:pPr>
              <w:ind w:firstLineChars="31" w:firstLine="65"/>
              <w:jc w:val="center"/>
              <w:rPr>
                <w:rFonts w:ascii="Symbol" w:hAnsi="Symbol" w:cs="Symbol"/>
                <w:szCs w:val="21"/>
              </w:rPr>
            </w:pPr>
            <w:r>
              <w:rPr>
                <w:rFonts w:ascii="Symbol" w:hAnsi="Symbol" w:cs="Symbol"/>
                <w:szCs w:val="21"/>
              </w:rPr>
              <w:t></w:t>
            </w:r>
          </w:p>
        </w:tc>
        <w:tc>
          <w:tcPr>
            <w:tcW w:w="993" w:type="dxa"/>
            <w:vAlign w:val="center"/>
          </w:tcPr>
          <w:p w:rsidR="00974C37" w:rsidRDefault="00AC1C02">
            <w:pPr>
              <w:jc w:val="center"/>
              <w:rPr>
                <w:rFonts w:ascii="Symbol" w:hAnsi="Symbol" w:cs="Symbol"/>
                <w:szCs w:val="21"/>
              </w:rPr>
            </w:pPr>
            <w:r>
              <w:rPr>
                <w:rFonts w:ascii="Symbol" w:hAnsi="Symbol" w:cs="Symbol"/>
                <w:szCs w:val="21"/>
              </w:rPr>
              <w:t>价格</w:t>
            </w:r>
          </w:p>
          <w:p w:rsidR="00974C37" w:rsidRDefault="00AC1C02">
            <w:pPr>
              <w:jc w:val="left"/>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r>
              <w:rPr>
                <w:rFonts w:ascii="Symbol" w:hAnsi="Symbol" w:cs="Symbol"/>
                <w:szCs w:val="21"/>
              </w:rPr>
              <w:t>分）</w:t>
            </w:r>
          </w:p>
        </w:tc>
        <w:tc>
          <w:tcPr>
            <w:tcW w:w="5982" w:type="dxa"/>
            <w:vAlign w:val="center"/>
          </w:tcPr>
          <w:p w:rsidR="00974C37" w:rsidRDefault="00AC1C02">
            <w:pPr>
              <w:ind w:firstLineChars="5" w:firstLine="1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）报价（</w:t>
            </w:r>
            <w:r>
              <w:rPr>
                <w:rFonts w:ascii="Symbol" w:hAnsi="Symbol" w:cs="Symbol"/>
                <w:szCs w:val="21"/>
              </w:rPr>
              <w:t></w:t>
            </w:r>
            <w:r>
              <w:rPr>
                <w:rFonts w:ascii="Symbol" w:hAnsi="Symbol" w:cs="Symbol"/>
                <w:szCs w:val="21"/>
              </w:rPr>
              <w:t></w:t>
            </w:r>
            <w:r>
              <w:rPr>
                <w:rFonts w:ascii="Symbol" w:hAnsi="Symbol" w:cs="Symbol"/>
                <w:szCs w:val="21"/>
              </w:rPr>
              <w:t>分）</w:t>
            </w:r>
          </w:p>
          <w:p w:rsidR="00974C37" w:rsidRDefault="00AC1C02">
            <w:pPr>
              <w:keepNext/>
              <w:keepLines/>
              <w:spacing w:before="120" w:after="120"/>
              <w:outlineLvl w:val="3"/>
              <w:rPr>
                <w:rFonts w:ascii="Cambria" w:eastAsia="华文细黑" w:hAnsi="Cambria" w:cs="Symbol"/>
                <w:b/>
                <w:szCs w:val="21"/>
              </w:rPr>
            </w:pPr>
            <w:bookmarkStart w:id="1" w:name="_Hlk118983582"/>
            <w:r>
              <w:rPr>
                <w:rFonts w:ascii="Symbol" w:hAnsi="Symbol" w:cs="Symbol"/>
                <w:szCs w:val="21"/>
              </w:rPr>
              <w:t>采用低价优先法计算</w:t>
            </w:r>
            <w:bookmarkEnd w:id="1"/>
            <w:r>
              <w:rPr>
                <w:rFonts w:ascii="Symbol" w:hAnsi="Symbol" w:cs="Symbol"/>
                <w:szCs w:val="21"/>
              </w:rPr>
              <w:t>，即满足招标文件要求且投标价格最低的投标报价为评标基准价，其价格分为满分。其他供应商的价格</w:t>
            </w:r>
            <w:proofErr w:type="gramStart"/>
            <w:r>
              <w:rPr>
                <w:rFonts w:ascii="Symbol" w:hAnsi="Symbol" w:cs="Symbol"/>
                <w:szCs w:val="21"/>
              </w:rPr>
              <w:t>分统一</w:t>
            </w:r>
            <w:proofErr w:type="gramEnd"/>
            <w:r>
              <w:rPr>
                <w:rFonts w:ascii="Symbol" w:hAnsi="Symbol" w:cs="Symbol"/>
                <w:szCs w:val="21"/>
              </w:rPr>
              <w:t>按照下列公式计算（小数点保留两位，四舍五入）：投标报价得分</w:t>
            </w:r>
            <w:r>
              <w:rPr>
                <w:rFonts w:ascii="Symbol" w:hAnsi="Symbol" w:cs="Symbol"/>
                <w:szCs w:val="21"/>
              </w:rPr>
              <w:t></w:t>
            </w:r>
            <w:r>
              <w:rPr>
                <w:rFonts w:ascii="Symbol" w:hAnsi="Symbol" w:cs="Symbol"/>
                <w:szCs w:val="21"/>
              </w:rPr>
              <w:t>（评标基准价</w:t>
            </w:r>
            <w:r>
              <w:rPr>
                <w:rFonts w:ascii="Symbol" w:hAnsi="Symbol" w:cs="Symbol"/>
                <w:szCs w:val="21"/>
              </w:rPr>
              <w:t></w:t>
            </w:r>
            <w:r>
              <w:rPr>
                <w:rFonts w:ascii="Symbol" w:hAnsi="Symbol" w:cs="Symbol"/>
                <w:szCs w:val="21"/>
              </w:rPr>
              <w:t>投标报价）</w:t>
            </w:r>
            <w:r>
              <w:rPr>
                <w:rFonts w:ascii="Symbol" w:hAnsi="Symbol" w:cs="Symbol"/>
                <w:szCs w:val="21"/>
              </w:rPr>
              <w:t></w:t>
            </w:r>
            <w:r>
              <w:rPr>
                <w:rFonts w:ascii="Symbol" w:hAnsi="Symbol" w:cs="Symbol"/>
                <w:szCs w:val="21"/>
              </w:rPr>
              <w:t></w:t>
            </w:r>
            <w:r>
              <w:rPr>
                <w:rFonts w:ascii="Symbol" w:hAnsi="Symbol" w:cs="Symbol"/>
                <w:szCs w:val="21"/>
              </w:rPr>
              <w:t></w:t>
            </w:r>
            <w:r>
              <w:rPr>
                <w:rFonts w:ascii="Symbol" w:hAnsi="Symbol" w:cs="Symbol"/>
                <w:szCs w:val="21"/>
              </w:rPr>
              <w:t>。</w:t>
            </w:r>
          </w:p>
        </w:tc>
        <w:tc>
          <w:tcPr>
            <w:tcW w:w="992" w:type="dxa"/>
            <w:vAlign w:val="center"/>
          </w:tcPr>
          <w:p w:rsidR="00974C37" w:rsidRDefault="00AC1C02">
            <w:pPr>
              <w:jc w:val="center"/>
              <w:rPr>
                <w:rFonts w:ascii="Symbol" w:hAnsi="Symbol" w:cs="Symbol"/>
                <w:szCs w:val="21"/>
              </w:rPr>
            </w:pPr>
            <w:r>
              <w:rPr>
                <w:rFonts w:ascii="Symbol" w:hAnsi="Symbol" w:cs="Symbol"/>
                <w:szCs w:val="21"/>
              </w:rPr>
              <w:t></w:t>
            </w:r>
            <w:r>
              <w:rPr>
                <w:rFonts w:ascii="Symbol" w:hAnsi="Symbol" w:cs="Symbol"/>
                <w:szCs w:val="21"/>
              </w:rPr>
              <w:t></w:t>
            </w:r>
          </w:p>
        </w:tc>
      </w:tr>
      <w:tr w:rsidR="00974C37">
        <w:trPr>
          <w:trHeight w:val="943"/>
        </w:trPr>
        <w:tc>
          <w:tcPr>
            <w:tcW w:w="675" w:type="dxa"/>
            <w:vMerge w:val="restart"/>
            <w:vAlign w:val="center"/>
          </w:tcPr>
          <w:p w:rsidR="00974C37" w:rsidRDefault="00AC1C02">
            <w:pPr>
              <w:ind w:firstLineChars="31" w:firstLine="65"/>
              <w:jc w:val="center"/>
              <w:rPr>
                <w:rFonts w:ascii="Symbol" w:hAnsi="Symbol" w:cs="Symbol"/>
                <w:szCs w:val="21"/>
              </w:rPr>
            </w:pPr>
            <w:r>
              <w:rPr>
                <w:rFonts w:ascii="Symbol" w:hAnsi="Symbol" w:cs="Symbol"/>
                <w:szCs w:val="21"/>
              </w:rPr>
              <w:t></w:t>
            </w:r>
          </w:p>
        </w:tc>
        <w:tc>
          <w:tcPr>
            <w:tcW w:w="993" w:type="dxa"/>
            <w:vMerge w:val="restart"/>
            <w:vAlign w:val="center"/>
          </w:tcPr>
          <w:p w:rsidR="00974C37" w:rsidRDefault="00AC1C02">
            <w:pPr>
              <w:jc w:val="left"/>
              <w:rPr>
                <w:rFonts w:ascii="Symbol" w:hAnsi="Symbol" w:cs="Symbol"/>
                <w:szCs w:val="21"/>
              </w:rPr>
            </w:pPr>
            <w:r>
              <w:rPr>
                <w:rFonts w:ascii="Symbol" w:hAnsi="Symbol" w:cs="Symbol" w:hint="eastAsia"/>
                <w:szCs w:val="21"/>
              </w:rPr>
              <w:t>设计</w:t>
            </w:r>
            <w:r>
              <w:rPr>
                <w:rFonts w:ascii="Symbol" w:hAnsi="Symbol" w:cs="Symbol"/>
                <w:szCs w:val="21"/>
              </w:rPr>
              <w:t>方案</w:t>
            </w:r>
          </w:p>
          <w:p w:rsidR="00974C37" w:rsidRDefault="00AC1C02">
            <w:pPr>
              <w:jc w:val="left"/>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r>
              <w:rPr>
                <w:rFonts w:ascii="Symbol" w:hAnsi="Symbol" w:cs="Symbol"/>
                <w:szCs w:val="21"/>
              </w:rPr>
              <w:t>分）</w:t>
            </w:r>
          </w:p>
        </w:tc>
        <w:tc>
          <w:tcPr>
            <w:tcW w:w="5982" w:type="dxa"/>
            <w:vAlign w:val="center"/>
          </w:tcPr>
          <w:p w:rsidR="00974C37" w:rsidRDefault="00AC1C02">
            <w:pPr>
              <w:ind w:firstLineChars="5" w:firstLine="10"/>
              <w:rPr>
                <w:rFonts w:ascii="Symbol" w:hAnsi="Symbol" w:cs="Symbol"/>
                <w:szCs w:val="21"/>
              </w:rPr>
            </w:pPr>
            <w:r>
              <w:rPr>
                <w:rFonts w:ascii="Symbol" w:hAnsi="Symbol" w:cs="Symbol" w:hint="eastAsia"/>
                <w:szCs w:val="21"/>
              </w:rPr>
              <w:t>（</w:t>
            </w:r>
            <w:r>
              <w:rPr>
                <w:rFonts w:ascii="Symbol" w:hAnsi="Symbol" w:cs="Symbol"/>
                <w:szCs w:val="21"/>
              </w:rPr>
              <w:t></w:t>
            </w:r>
            <w:r>
              <w:rPr>
                <w:rFonts w:ascii="Symbol" w:hAnsi="Symbol" w:cs="Symbol" w:hint="eastAsia"/>
                <w:szCs w:val="21"/>
              </w:rPr>
              <w:t>）设计理念和设计思路：（</w:t>
            </w:r>
            <w:r>
              <w:rPr>
                <w:rFonts w:ascii="Symbol" w:hAnsi="Symbol" w:cs="Symbol"/>
                <w:szCs w:val="21"/>
              </w:rPr>
              <w:t></w:t>
            </w:r>
            <w:r>
              <w:rPr>
                <w:rFonts w:ascii="Symbol" w:hAnsi="Symbol" w:cs="Symbol"/>
                <w:szCs w:val="21"/>
              </w:rPr>
              <w:t></w:t>
            </w:r>
            <w:r>
              <w:rPr>
                <w:rFonts w:ascii="Symbol" w:hAnsi="Symbol" w:cs="Symbol" w:hint="eastAsia"/>
                <w:szCs w:val="21"/>
              </w:rPr>
              <w:t>分）</w:t>
            </w:r>
          </w:p>
          <w:p w:rsidR="00974C37" w:rsidRDefault="00AC1C02">
            <w:pPr>
              <w:ind w:firstLineChars="5" w:firstLine="10"/>
              <w:rPr>
                <w:rFonts w:ascii="Symbol" w:hAnsi="Symbol" w:cs="Symbol"/>
                <w:szCs w:val="21"/>
              </w:rPr>
            </w:pPr>
            <w:r>
              <w:rPr>
                <w:rFonts w:ascii="Symbol" w:hAnsi="Symbol" w:cs="Symbol" w:hint="eastAsia"/>
                <w:szCs w:val="21"/>
              </w:rPr>
              <w:t>提供体现设计理念和设计思路的方案文本，包括总体构思、设计说明、加固方案、道路改造方案等。（</w:t>
            </w:r>
            <w:proofErr w:type="gramStart"/>
            <w:r>
              <w:rPr>
                <w:rFonts w:ascii="Symbol" w:hAnsi="Symbol" w:cs="Symbol" w:hint="eastAsia"/>
                <w:szCs w:val="21"/>
              </w:rPr>
              <w:t>优得</w:t>
            </w:r>
            <w:proofErr w:type="gramEnd"/>
            <w:r>
              <w:rPr>
                <w:rFonts w:ascii="Symbol" w:hAnsi="Symbol" w:cs="Symbol"/>
                <w:szCs w:val="21"/>
              </w:rPr>
              <w:t></w:t>
            </w:r>
            <w:r>
              <w:rPr>
                <w:rFonts w:ascii="Symbol" w:hAnsi="Symbol" w:cs="Symbol"/>
                <w:szCs w:val="21"/>
              </w:rPr>
              <w:t></w:t>
            </w:r>
            <w:r>
              <w:rPr>
                <w:rFonts w:ascii="Symbol" w:hAnsi="Symbol" w:cs="Symbol" w:hint="eastAsia"/>
                <w:szCs w:val="21"/>
              </w:rPr>
              <w:t>分，</w:t>
            </w:r>
            <w:proofErr w:type="gramStart"/>
            <w:r>
              <w:rPr>
                <w:rFonts w:ascii="Symbol" w:hAnsi="Symbol" w:cs="Symbol" w:hint="eastAsia"/>
                <w:szCs w:val="21"/>
              </w:rPr>
              <w:t>良得</w:t>
            </w:r>
            <w:proofErr w:type="gramEnd"/>
            <w:r>
              <w:rPr>
                <w:rFonts w:ascii="Symbol" w:hAnsi="Symbol" w:cs="Symbol" w:hint="eastAsia"/>
                <w:szCs w:val="21"/>
              </w:rPr>
              <w:t></w:t>
            </w:r>
            <w:r>
              <w:rPr>
                <w:rFonts w:ascii="Symbol" w:hAnsi="Symbol" w:cs="Symbol" w:hint="eastAsia"/>
                <w:szCs w:val="21"/>
              </w:rPr>
              <w:t></w:t>
            </w:r>
            <w:r>
              <w:rPr>
                <w:rFonts w:ascii="Symbol" w:hAnsi="Symbol" w:cs="Symbol"/>
                <w:szCs w:val="21"/>
              </w:rPr>
              <w:t></w:t>
            </w:r>
            <w:r>
              <w:rPr>
                <w:rFonts w:ascii="Symbol" w:hAnsi="Symbol" w:cs="Symbol" w:hint="eastAsia"/>
                <w:szCs w:val="21"/>
              </w:rPr>
              <w:t>分，一般得</w:t>
            </w:r>
            <w:r>
              <w:rPr>
                <w:rFonts w:ascii="Symbol" w:hAnsi="Symbol" w:cs="Symbol"/>
                <w:szCs w:val="21"/>
              </w:rPr>
              <w:t></w:t>
            </w:r>
            <w:r>
              <w:rPr>
                <w:rFonts w:ascii="Symbol" w:hAnsi="Symbol" w:cs="Symbol" w:hint="eastAsia"/>
                <w:szCs w:val="21"/>
              </w:rPr>
              <w:t>分，无不得分）</w:t>
            </w:r>
          </w:p>
          <w:p w:rsidR="00974C37" w:rsidRDefault="00974C37">
            <w:pPr>
              <w:ind w:firstLineChars="5" w:firstLine="10"/>
              <w:rPr>
                <w:rFonts w:ascii="Symbol" w:hAnsi="Symbol" w:cs="Symbol"/>
                <w:szCs w:val="21"/>
              </w:rPr>
            </w:pPr>
          </w:p>
        </w:tc>
        <w:tc>
          <w:tcPr>
            <w:tcW w:w="992" w:type="dxa"/>
            <w:vAlign w:val="center"/>
          </w:tcPr>
          <w:p w:rsidR="00974C37" w:rsidRDefault="00AC1C02">
            <w:pPr>
              <w:jc w:val="center"/>
              <w:rPr>
                <w:rFonts w:ascii="Symbol" w:hAnsi="Symbol" w:cs="Symbol"/>
                <w:szCs w:val="21"/>
              </w:rPr>
            </w:pPr>
            <w:r>
              <w:rPr>
                <w:rFonts w:ascii="Symbol" w:hAnsi="Symbol" w:cs="Symbol"/>
                <w:szCs w:val="21"/>
              </w:rPr>
              <w:t></w:t>
            </w:r>
            <w:r>
              <w:rPr>
                <w:rFonts w:ascii="Symbol" w:hAnsi="Symbol" w:cs="Symbol"/>
                <w:szCs w:val="21"/>
              </w:rPr>
              <w:t></w:t>
            </w:r>
          </w:p>
        </w:tc>
      </w:tr>
      <w:tr w:rsidR="00974C37">
        <w:trPr>
          <w:trHeight w:val="880"/>
        </w:trPr>
        <w:tc>
          <w:tcPr>
            <w:tcW w:w="675" w:type="dxa"/>
            <w:vMerge/>
            <w:vAlign w:val="center"/>
          </w:tcPr>
          <w:p w:rsidR="00974C37" w:rsidRDefault="00974C37">
            <w:pPr>
              <w:ind w:firstLineChars="31" w:firstLine="65"/>
              <w:jc w:val="center"/>
              <w:rPr>
                <w:rFonts w:ascii="Symbol" w:hAnsi="Symbol" w:cs="Symbol"/>
                <w:szCs w:val="21"/>
              </w:rPr>
            </w:pPr>
          </w:p>
        </w:tc>
        <w:tc>
          <w:tcPr>
            <w:tcW w:w="993" w:type="dxa"/>
            <w:vMerge/>
            <w:vAlign w:val="center"/>
          </w:tcPr>
          <w:p w:rsidR="00974C37" w:rsidRDefault="00974C37">
            <w:pPr>
              <w:rPr>
                <w:rFonts w:ascii="Symbol" w:hAnsi="Symbol" w:cs="Symbol"/>
                <w:szCs w:val="21"/>
              </w:rPr>
            </w:pPr>
          </w:p>
        </w:tc>
        <w:tc>
          <w:tcPr>
            <w:tcW w:w="5982" w:type="dxa"/>
            <w:vAlign w:val="center"/>
          </w:tcPr>
          <w:p w:rsidR="00974C37" w:rsidRDefault="00AC1C02">
            <w:pPr>
              <w:rPr>
                <w:rFonts w:ascii="Symbol" w:hAnsi="Symbol" w:cs="Symbol"/>
                <w:szCs w:val="21"/>
              </w:rPr>
            </w:pPr>
            <w:r>
              <w:rPr>
                <w:rFonts w:ascii="Symbol" w:hAnsi="Symbol" w:cs="Symbol" w:hint="eastAsia"/>
                <w:szCs w:val="21"/>
              </w:rPr>
              <w:t>根据投标人的设计方案是否具有适用性、针对性、经济性、美观性、安全性及新颖性等方面酌情评分。（</w:t>
            </w:r>
            <w:proofErr w:type="gramStart"/>
            <w:r>
              <w:rPr>
                <w:rFonts w:ascii="Symbol" w:hAnsi="Symbol" w:cs="Symbol" w:hint="eastAsia"/>
                <w:szCs w:val="21"/>
              </w:rPr>
              <w:t>优得</w:t>
            </w:r>
            <w:proofErr w:type="gramEnd"/>
            <w:r>
              <w:rPr>
                <w:rFonts w:ascii="Symbol" w:hAnsi="Symbol" w:cs="Symbol"/>
                <w:szCs w:val="21"/>
              </w:rPr>
              <w:t></w:t>
            </w:r>
            <w:r>
              <w:rPr>
                <w:rFonts w:ascii="Symbol" w:hAnsi="Symbol" w:cs="Symbol"/>
                <w:szCs w:val="21"/>
              </w:rPr>
              <w:t></w:t>
            </w:r>
            <w:r>
              <w:rPr>
                <w:rFonts w:ascii="Symbol" w:hAnsi="Symbol" w:cs="Symbol" w:hint="eastAsia"/>
                <w:szCs w:val="21"/>
              </w:rPr>
              <w:t>分，</w:t>
            </w:r>
            <w:proofErr w:type="gramStart"/>
            <w:r>
              <w:rPr>
                <w:rFonts w:ascii="Symbol" w:hAnsi="Symbol" w:cs="Symbol" w:hint="eastAsia"/>
                <w:szCs w:val="21"/>
              </w:rPr>
              <w:t>良得</w:t>
            </w:r>
            <w:proofErr w:type="gramEnd"/>
            <w:r>
              <w:rPr>
                <w:rFonts w:ascii="Symbol" w:hAnsi="Symbol" w:cs="Symbol"/>
                <w:szCs w:val="21"/>
              </w:rPr>
              <w:t></w:t>
            </w:r>
            <w:r>
              <w:rPr>
                <w:rFonts w:ascii="Symbol" w:hAnsi="Symbol" w:cs="Symbol" w:hint="eastAsia"/>
                <w:szCs w:val="21"/>
              </w:rPr>
              <w:t>分，一般得</w:t>
            </w:r>
            <w:r>
              <w:rPr>
                <w:rFonts w:ascii="Symbol" w:hAnsi="Symbol" w:cs="Symbol"/>
                <w:szCs w:val="21"/>
              </w:rPr>
              <w:t></w:t>
            </w:r>
            <w:r>
              <w:rPr>
                <w:rFonts w:ascii="Symbol" w:hAnsi="Symbol" w:cs="Symbol" w:hint="eastAsia"/>
                <w:szCs w:val="21"/>
              </w:rPr>
              <w:t>分，无不得分）</w:t>
            </w:r>
          </w:p>
        </w:tc>
        <w:tc>
          <w:tcPr>
            <w:tcW w:w="992" w:type="dxa"/>
            <w:vAlign w:val="center"/>
          </w:tcPr>
          <w:p w:rsidR="00974C37" w:rsidRDefault="00AC1C02">
            <w:pPr>
              <w:jc w:val="center"/>
              <w:rPr>
                <w:rFonts w:ascii="Symbol" w:hAnsi="Symbol" w:cs="Symbol"/>
                <w:szCs w:val="21"/>
              </w:rPr>
            </w:pPr>
            <w:r>
              <w:rPr>
                <w:rFonts w:ascii="Symbol" w:hAnsi="Symbol" w:cs="Symbol"/>
                <w:szCs w:val="21"/>
              </w:rPr>
              <w:t></w:t>
            </w:r>
            <w:r>
              <w:rPr>
                <w:rFonts w:ascii="Symbol" w:hAnsi="Symbol" w:cs="Symbol"/>
                <w:szCs w:val="21"/>
              </w:rPr>
              <w:t></w:t>
            </w:r>
          </w:p>
        </w:tc>
      </w:tr>
      <w:tr w:rsidR="00974C37">
        <w:trPr>
          <w:trHeight w:val="963"/>
        </w:trPr>
        <w:tc>
          <w:tcPr>
            <w:tcW w:w="675" w:type="dxa"/>
            <w:vMerge/>
            <w:vAlign w:val="center"/>
          </w:tcPr>
          <w:p w:rsidR="00974C37" w:rsidRDefault="00974C37">
            <w:pPr>
              <w:ind w:firstLineChars="31" w:firstLine="65"/>
              <w:jc w:val="center"/>
              <w:rPr>
                <w:rFonts w:ascii="Symbol" w:hAnsi="Symbol" w:cs="Symbol"/>
                <w:szCs w:val="21"/>
              </w:rPr>
            </w:pPr>
          </w:p>
        </w:tc>
        <w:tc>
          <w:tcPr>
            <w:tcW w:w="993" w:type="dxa"/>
            <w:vMerge/>
            <w:vAlign w:val="center"/>
          </w:tcPr>
          <w:p w:rsidR="00974C37" w:rsidRDefault="00974C37">
            <w:pPr>
              <w:rPr>
                <w:rFonts w:ascii="Symbol" w:hAnsi="Symbol" w:cs="Symbol"/>
                <w:szCs w:val="21"/>
              </w:rPr>
            </w:pPr>
          </w:p>
        </w:tc>
        <w:tc>
          <w:tcPr>
            <w:tcW w:w="5982" w:type="dxa"/>
            <w:vAlign w:val="center"/>
          </w:tcPr>
          <w:p w:rsidR="00974C37" w:rsidRDefault="00AC1C02">
            <w:pPr>
              <w:ind w:firstLineChars="5" w:firstLine="10"/>
              <w:rPr>
                <w:rFonts w:ascii="Symbol" w:hAnsi="Symbol" w:cs="Symbol"/>
                <w:szCs w:val="21"/>
              </w:rPr>
            </w:pPr>
            <w:r>
              <w:rPr>
                <w:rFonts w:ascii="Symbol" w:hAnsi="Symbol" w:cs="Symbol" w:hint="eastAsia"/>
                <w:szCs w:val="21"/>
              </w:rPr>
              <w:t>拟投入人员：具有建筑专业高级及以上专业技术职称的每人得</w:t>
            </w:r>
            <w:r>
              <w:rPr>
                <w:rFonts w:ascii="Symbol" w:hAnsi="Symbol" w:cs="Symbol"/>
                <w:szCs w:val="21"/>
              </w:rPr>
              <w:t></w:t>
            </w:r>
            <w:r>
              <w:rPr>
                <w:rFonts w:ascii="Symbol" w:hAnsi="Symbol" w:cs="Symbol" w:hint="eastAsia"/>
                <w:szCs w:val="21"/>
              </w:rPr>
              <w:t>分，中级每人得</w:t>
            </w:r>
            <w:r>
              <w:rPr>
                <w:rFonts w:ascii="Symbol" w:hAnsi="Symbol" w:cs="Symbol"/>
                <w:szCs w:val="21"/>
              </w:rPr>
              <w:t></w:t>
            </w:r>
            <w:r>
              <w:rPr>
                <w:rFonts w:ascii="Symbol" w:hAnsi="Symbol" w:cs="Symbol" w:hint="eastAsia"/>
                <w:szCs w:val="21"/>
              </w:rPr>
              <w:t>分，满分</w:t>
            </w:r>
            <w:r>
              <w:rPr>
                <w:rFonts w:ascii="Symbol" w:hAnsi="Symbol" w:cs="Symbol"/>
                <w:szCs w:val="21"/>
              </w:rPr>
              <w:t></w:t>
            </w:r>
            <w:r>
              <w:rPr>
                <w:rFonts w:ascii="Symbol" w:hAnsi="Symbol" w:cs="Symbol"/>
                <w:szCs w:val="21"/>
              </w:rPr>
              <w:t></w:t>
            </w:r>
            <w:r>
              <w:rPr>
                <w:rFonts w:ascii="Symbol" w:hAnsi="Symbol" w:cs="Symbol" w:hint="eastAsia"/>
                <w:szCs w:val="21"/>
              </w:rPr>
              <w:t>分；（须提供相关证书复印件加盖投标人公章，原件备查。若职称证不能反应专业的，须提供毕业证书）。</w:t>
            </w:r>
          </w:p>
        </w:tc>
        <w:tc>
          <w:tcPr>
            <w:tcW w:w="992" w:type="dxa"/>
            <w:vAlign w:val="center"/>
          </w:tcPr>
          <w:p w:rsidR="00974C37" w:rsidRDefault="00AC1C02">
            <w:pPr>
              <w:jc w:val="center"/>
              <w:rPr>
                <w:rFonts w:ascii="Symbol" w:hAnsi="Symbol" w:cs="Symbol"/>
                <w:szCs w:val="21"/>
              </w:rPr>
            </w:pPr>
            <w:r>
              <w:rPr>
                <w:rFonts w:ascii="Symbol" w:hAnsi="Symbol" w:cs="Symbol"/>
                <w:szCs w:val="21"/>
              </w:rPr>
              <w:t></w:t>
            </w:r>
            <w:r>
              <w:rPr>
                <w:rFonts w:ascii="Symbol" w:hAnsi="Symbol" w:cs="Symbol"/>
                <w:szCs w:val="21"/>
              </w:rPr>
              <w:t></w:t>
            </w:r>
          </w:p>
        </w:tc>
      </w:tr>
      <w:tr w:rsidR="00974C37">
        <w:trPr>
          <w:trHeight w:val="700"/>
        </w:trPr>
        <w:tc>
          <w:tcPr>
            <w:tcW w:w="675" w:type="dxa"/>
            <w:vMerge/>
            <w:vAlign w:val="center"/>
          </w:tcPr>
          <w:p w:rsidR="00974C37" w:rsidRDefault="00974C37">
            <w:pPr>
              <w:ind w:firstLineChars="31" w:firstLine="65"/>
              <w:jc w:val="center"/>
              <w:rPr>
                <w:rFonts w:ascii="Symbol" w:hAnsi="Symbol" w:cs="Symbol"/>
                <w:szCs w:val="21"/>
              </w:rPr>
            </w:pPr>
          </w:p>
        </w:tc>
        <w:tc>
          <w:tcPr>
            <w:tcW w:w="993" w:type="dxa"/>
            <w:vMerge/>
            <w:vAlign w:val="center"/>
          </w:tcPr>
          <w:p w:rsidR="00974C37" w:rsidRDefault="00974C37">
            <w:pPr>
              <w:rPr>
                <w:rFonts w:ascii="Symbol" w:hAnsi="Symbol" w:cs="Symbol"/>
                <w:szCs w:val="21"/>
              </w:rPr>
            </w:pPr>
          </w:p>
        </w:tc>
        <w:tc>
          <w:tcPr>
            <w:tcW w:w="5982" w:type="dxa"/>
            <w:vAlign w:val="center"/>
          </w:tcPr>
          <w:p w:rsidR="00974C37" w:rsidRDefault="00AC1C02">
            <w:pPr>
              <w:ind w:firstLineChars="5" w:firstLine="1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bookmarkStart w:id="2" w:name="_Hlk118991508"/>
            <w:r>
              <w:rPr>
                <w:rFonts w:ascii="Symbol" w:hAnsi="Symbol" w:cs="Symbol" w:hint="eastAsia"/>
                <w:szCs w:val="21"/>
              </w:rPr>
              <w:t>设计方案出具时间</w:t>
            </w:r>
            <w:r>
              <w:rPr>
                <w:rFonts w:ascii="Symbol" w:hAnsi="Symbol" w:cs="Symbol"/>
                <w:szCs w:val="21"/>
              </w:rPr>
              <w:t>计划合理、工期保证措施得力。</w:t>
            </w:r>
            <w:bookmarkEnd w:id="2"/>
            <w:r>
              <w:rPr>
                <w:rFonts w:ascii="Symbol" w:hAnsi="Symbol" w:cs="Symbol" w:hint="eastAsia"/>
                <w:szCs w:val="21"/>
              </w:rPr>
              <w:t>（根据描述的准确、完整程度，科学得</w:t>
            </w:r>
            <w:r>
              <w:rPr>
                <w:rFonts w:ascii="Symbol" w:hAnsi="Symbol" w:cs="Symbol"/>
                <w:szCs w:val="21"/>
              </w:rPr>
              <w:t></w:t>
            </w:r>
            <w:r>
              <w:rPr>
                <w:rFonts w:ascii="Symbol" w:hAnsi="Symbol" w:cs="Symbol"/>
                <w:szCs w:val="21"/>
              </w:rPr>
              <w:t></w:t>
            </w:r>
            <w:r>
              <w:rPr>
                <w:rFonts w:ascii="Symbol" w:hAnsi="Symbol" w:cs="Symbol" w:hint="eastAsia"/>
                <w:szCs w:val="21"/>
              </w:rPr>
              <w:t>分，合理得</w:t>
            </w:r>
            <w:r>
              <w:rPr>
                <w:rFonts w:ascii="Symbol" w:hAnsi="Symbol" w:cs="Symbol"/>
                <w:szCs w:val="21"/>
              </w:rPr>
              <w:t></w:t>
            </w:r>
            <w:r>
              <w:rPr>
                <w:rFonts w:ascii="Symbol" w:hAnsi="Symbol" w:cs="Symbol" w:hint="eastAsia"/>
                <w:szCs w:val="21"/>
              </w:rPr>
              <w:t>分，一般得</w:t>
            </w:r>
            <w:r>
              <w:rPr>
                <w:rFonts w:ascii="Symbol" w:hAnsi="Symbol" w:cs="Symbol"/>
                <w:szCs w:val="21"/>
              </w:rPr>
              <w:t></w:t>
            </w:r>
            <w:r>
              <w:rPr>
                <w:rFonts w:ascii="Symbol" w:hAnsi="Symbol" w:cs="Symbol" w:hint="eastAsia"/>
                <w:szCs w:val="21"/>
              </w:rPr>
              <w:t>分，无不得分）</w:t>
            </w:r>
          </w:p>
        </w:tc>
        <w:tc>
          <w:tcPr>
            <w:tcW w:w="992" w:type="dxa"/>
            <w:vAlign w:val="center"/>
          </w:tcPr>
          <w:p w:rsidR="00974C37" w:rsidRDefault="00AC1C02">
            <w:pPr>
              <w:jc w:val="center"/>
              <w:rPr>
                <w:rFonts w:ascii="Symbol" w:hAnsi="Symbol" w:cs="Symbol"/>
                <w:szCs w:val="21"/>
              </w:rPr>
            </w:pPr>
            <w:r>
              <w:rPr>
                <w:rFonts w:ascii="Symbol" w:hAnsi="Symbol" w:cs="Symbol"/>
                <w:szCs w:val="21"/>
              </w:rPr>
              <w:t></w:t>
            </w:r>
            <w:r>
              <w:rPr>
                <w:rFonts w:ascii="Symbol" w:hAnsi="Symbol" w:cs="Symbol"/>
                <w:szCs w:val="21"/>
              </w:rPr>
              <w:t></w:t>
            </w:r>
          </w:p>
        </w:tc>
      </w:tr>
      <w:tr w:rsidR="00974C37">
        <w:trPr>
          <w:trHeight w:val="727"/>
        </w:trPr>
        <w:tc>
          <w:tcPr>
            <w:tcW w:w="675" w:type="dxa"/>
            <w:vMerge w:val="restart"/>
            <w:vAlign w:val="center"/>
          </w:tcPr>
          <w:p w:rsidR="00974C37" w:rsidRDefault="00AC1C02">
            <w:pPr>
              <w:ind w:firstLineChars="31" w:firstLine="65"/>
              <w:jc w:val="center"/>
              <w:rPr>
                <w:rFonts w:ascii="Symbol" w:hAnsi="Symbol" w:cs="Symbol"/>
                <w:szCs w:val="21"/>
              </w:rPr>
            </w:pPr>
            <w:r>
              <w:rPr>
                <w:rFonts w:ascii="Symbol" w:hAnsi="Symbol" w:cs="Symbol"/>
                <w:szCs w:val="21"/>
              </w:rPr>
              <w:t></w:t>
            </w:r>
          </w:p>
        </w:tc>
        <w:tc>
          <w:tcPr>
            <w:tcW w:w="993" w:type="dxa"/>
            <w:vMerge w:val="restart"/>
            <w:vAlign w:val="center"/>
          </w:tcPr>
          <w:p w:rsidR="00974C37" w:rsidRDefault="00AC1C02">
            <w:pPr>
              <w:rPr>
                <w:rFonts w:ascii="Symbol" w:hAnsi="Symbol" w:cs="Symbol"/>
                <w:szCs w:val="21"/>
              </w:rPr>
            </w:pPr>
            <w:r>
              <w:rPr>
                <w:rFonts w:ascii="Symbol" w:hAnsi="Symbol" w:cs="Symbol"/>
                <w:szCs w:val="21"/>
              </w:rPr>
              <w:t>供应</w:t>
            </w:r>
            <w:proofErr w:type="gramStart"/>
            <w:r>
              <w:rPr>
                <w:rFonts w:ascii="Symbol" w:hAnsi="Symbol" w:cs="Symbol"/>
                <w:szCs w:val="21"/>
              </w:rPr>
              <w:t>商综合</w:t>
            </w:r>
            <w:proofErr w:type="gramEnd"/>
            <w:r>
              <w:rPr>
                <w:rFonts w:ascii="Symbol" w:hAnsi="Symbol" w:cs="Symbol"/>
                <w:szCs w:val="21"/>
              </w:rPr>
              <w:t>评估（</w:t>
            </w:r>
            <w:r>
              <w:rPr>
                <w:rFonts w:ascii="Symbol" w:hAnsi="Symbol" w:cs="Symbol"/>
                <w:szCs w:val="21"/>
              </w:rPr>
              <w:t></w:t>
            </w:r>
            <w:r>
              <w:rPr>
                <w:rFonts w:ascii="Symbol" w:hAnsi="Symbol" w:cs="Symbol"/>
                <w:szCs w:val="21"/>
              </w:rPr>
              <w:t></w:t>
            </w:r>
            <w:r>
              <w:rPr>
                <w:rFonts w:ascii="Symbol" w:hAnsi="Symbol" w:cs="Symbol"/>
                <w:szCs w:val="21"/>
              </w:rPr>
              <w:t>分）</w:t>
            </w:r>
          </w:p>
        </w:tc>
        <w:tc>
          <w:tcPr>
            <w:tcW w:w="5982" w:type="dxa"/>
            <w:vAlign w:val="center"/>
          </w:tcPr>
          <w:p w:rsidR="00974C37" w:rsidRDefault="00AC1C02">
            <w:pPr>
              <w:ind w:firstLineChars="5" w:firstLine="1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）业绩（</w:t>
            </w:r>
            <w:r>
              <w:rPr>
                <w:rFonts w:ascii="Symbol" w:hAnsi="Symbol" w:cs="Symbol"/>
                <w:szCs w:val="21"/>
              </w:rPr>
              <w:t></w:t>
            </w:r>
            <w:r>
              <w:rPr>
                <w:rFonts w:ascii="Symbol" w:hAnsi="Symbol" w:cs="Symbol"/>
                <w:szCs w:val="21"/>
              </w:rPr>
              <w:t></w:t>
            </w:r>
            <w:r>
              <w:rPr>
                <w:rFonts w:ascii="Symbol" w:hAnsi="Symbol" w:cs="Symbol"/>
                <w:szCs w:val="21"/>
              </w:rPr>
              <w:t>分）</w:t>
            </w:r>
          </w:p>
          <w:p w:rsidR="00974C37" w:rsidRDefault="00AC1C02">
            <w:pPr>
              <w:ind w:firstLineChars="5" w:firstLine="10"/>
              <w:rPr>
                <w:rFonts w:ascii="Symbol" w:hAnsi="Symbol" w:cs="Symbol"/>
              </w:rPr>
            </w:pPr>
            <w:bookmarkStart w:id="3" w:name="_Hlk118991630"/>
            <w:r>
              <w:rPr>
                <w:rFonts w:ascii="Symbol" w:hAnsi="Symbol" w:cs="Symbol"/>
                <w:szCs w:val="21"/>
              </w:rPr>
              <w:t></w:t>
            </w:r>
            <w:r>
              <w:rPr>
                <w:rFonts w:ascii="Symbol" w:hAnsi="Symbol" w:cs="Symbol"/>
                <w:szCs w:val="21"/>
              </w:rPr>
              <w:t></w:t>
            </w:r>
            <w:r>
              <w:rPr>
                <w:rFonts w:ascii="Symbol" w:hAnsi="Symbol" w:cs="Symbol"/>
                <w:szCs w:val="21"/>
              </w:rPr>
              <w:t></w:t>
            </w:r>
            <w:r>
              <w:rPr>
                <w:rFonts w:ascii="Symbol" w:hAnsi="Symbol" w:cs="Symbol"/>
                <w:szCs w:val="21"/>
              </w:rPr>
              <w:t></w:t>
            </w:r>
            <w:r>
              <w:rPr>
                <w:rFonts w:ascii="Symbol" w:hAnsi="Symbol" w:cs="Symbol"/>
                <w:szCs w:val="21"/>
              </w:rPr>
              <w:t>年</w:t>
            </w:r>
            <w:r>
              <w:rPr>
                <w:rFonts w:ascii="Symbol" w:hAnsi="Symbol" w:cs="Symbol"/>
                <w:szCs w:val="21"/>
              </w:rPr>
              <w:t></w:t>
            </w:r>
            <w:r>
              <w:rPr>
                <w:rFonts w:ascii="Symbol" w:hAnsi="Symbol" w:cs="Symbol"/>
                <w:szCs w:val="21"/>
              </w:rPr>
              <w:t>月</w:t>
            </w:r>
            <w:r>
              <w:rPr>
                <w:rFonts w:ascii="Symbol" w:hAnsi="Symbol" w:cs="Symbol"/>
                <w:szCs w:val="21"/>
              </w:rPr>
              <w:t></w:t>
            </w:r>
            <w:r>
              <w:rPr>
                <w:rFonts w:ascii="Symbol" w:hAnsi="Symbol" w:cs="Symbol"/>
                <w:szCs w:val="21"/>
              </w:rPr>
              <w:t>日以来，供应商承担过</w:t>
            </w:r>
            <w:r>
              <w:rPr>
                <w:rFonts w:ascii="Symbol" w:hAnsi="Symbol" w:cs="Symbol" w:hint="eastAsia"/>
                <w:szCs w:val="21"/>
              </w:rPr>
              <w:t>设计服务</w:t>
            </w:r>
            <w:r>
              <w:rPr>
                <w:rFonts w:ascii="Symbol" w:hAnsi="Symbol" w:cs="Symbol"/>
                <w:szCs w:val="21"/>
              </w:rPr>
              <w:t></w:t>
            </w:r>
            <w:r>
              <w:rPr>
                <w:rFonts w:ascii="Symbol" w:hAnsi="Symbol" w:cs="Symbol"/>
                <w:szCs w:val="21"/>
              </w:rPr>
              <w:t></w:t>
            </w:r>
            <w:r>
              <w:rPr>
                <w:rFonts w:ascii="Symbol" w:hAnsi="Symbol" w:cs="Symbol"/>
                <w:szCs w:val="21"/>
              </w:rPr>
              <w:t>万元（含）以上的</w:t>
            </w:r>
            <w:r>
              <w:rPr>
                <w:rFonts w:ascii="Symbol" w:hAnsi="Symbol" w:cs="Symbol" w:hint="eastAsia"/>
                <w:szCs w:val="21"/>
              </w:rPr>
              <w:t>道路</w:t>
            </w:r>
            <w:proofErr w:type="gramStart"/>
            <w:r>
              <w:rPr>
                <w:rFonts w:ascii="Symbol" w:hAnsi="Symbol" w:cs="Symbol" w:hint="eastAsia"/>
                <w:szCs w:val="21"/>
              </w:rPr>
              <w:t>或挡墙设计</w:t>
            </w:r>
            <w:proofErr w:type="gramEnd"/>
            <w:r>
              <w:rPr>
                <w:rFonts w:ascii="Symbol" w:hAnsi="Symbol" w:cs="Symbol"/>
                <w:szCs w:val="21"/>
              </w:rPr>
              <w:t>项目的，每提供一个得</w:t>
            </w:r>
            <w:r>
              <w:rPr>
                <w:rFonts w:ascii="Symbol" w:hAnsi="Symbol" w:cs="Symbol"/>
                <w:szCs w:val="21"/>
              </w:rPr>
              <w:t></w:t>
            </w:r>
            <w:r>
              <w:rPr>
                <w:rFonts w:ascii="Symbol" w:hAnsi="Symbol" w:cs="Symbol"/>
                <w:szCs w:val="21"/>
              </w:rPr>
              <w:t>分，满分</w:t>
            </w:r>
            <w:r>
              <w:rPr>
                <w:rFonts w:ascii="Symbol" w:hAnsi="Symbol" w:cs="Symbol"/>
                <w:szCs w:val="21"/>
              </w:rPr>
              <w:t></w:t>
            </w:r>
            <w:r>
              <w:rPr>
                <w:rFonts w:ascii="Symbol" w:hAnsi="Symbol" w:cs="Symbol"/>
                <w:szCs w:val="21"/>
              </w:rPr>
              <w:t></w:t>
            </w:r>
            <w:r>
              <w:rPr>
                <w:rFonts w:ascii="Symbol" w:hAnsi="Symbol" w:cs="Symbol"/>
                <w:szCs w:val="21"/>
              </w:rPr>
              <w:t>分（提供</w:t>
            </w:r>
            <w:r>
              <w:rPr>
                <w:rFonts w:ascii="Symbol" w:hAnsi="Symbol" w:cs="Symbol" w:hint="eastAsia"/>
                <w:szCs w:val="21"/>
              </w:rPr>
              <w:t>设计</w:t>
            </w:r>
            <w:r>
              <w:rPr>
                <w:rFonts w:ascii="Symbol" w:hAnsi="Symbol" w:cs="Symbol"/>
                <w:szCs w:val="21"/>
              </w:rPr>
              <w:t>合同复印件</w:t>
            </w:r>
            <w:r>
              <w:rPr>
                <w:rFonts w:ascii="Symbol" w:hAnsi="Symbol" w:cs="Symbol" w:hint="eastAsia"/>
                <w:szCs w:val="21"/>
              </w:rPr>
              <w:t>并</w:t>
            </w:r>
            <w:r>
              <w:rPr>
                <w:rFonts w:ascii="Symbol" w:hAnsi="Symbol" w:cs="Symbol"/>
                <w:szCs w:val="21"/>
              </w:rPr>
              <w:t>加盖公章，时间、金额以</w:t>
            </w:r>
            <w:r>
              <w:rPr>
                <w:rFonts w:ascii="Symbol" w:hAnsi="Symbol" w:cs="Symbol" w:hint="eastAsia"/>
                <w:szCs w:val="21"/>
              </w:rPr>
              <w:t>合同签订的时间和金额</w:t>
            </w:r>
            <w:r>
              <w:rPr>
                <w:rFonts w:ascii="Symbol" w:hAnsi="Symbol" w:cs="Symbol"/>
                <w:szCs w:val="21"/>
              </w:rPr>
              <w:t>为准，未能反映相关数据视为未提供）</w:t>
            </w:r>
            <w:bookmarkEnd w:id="3"/>
          </w:p>
        </w:tc>
        <w:tc>
          <w:tcPr>
            <w:tcW w:w="992" w:type="dxa"/>
            <w:vAlign w:val="center"/>
          </w:tcPr>
          <w:p w:rsidR="00974C37" w:rsidRDefault="00AC1C02">
            <w:pPr>
              <w:jc w:val="center"/>
              <w:rPr>
                <w:rFonts w:ascii="Symbol" w:hAnsi="Symbol" w:cs="Symbol"/>
                <w:szCs w:val="21"/>
              </w:rPr>
            </w:pPr>
            <w:r>
              <w:rPr>
                <w:rFonts w:ascii="Symbol" w:hAnsi="Symbol" w:cs="Symbol"/>
                <w:szCs w:val="21"/>
              </w:rPr>
              <w:t></w:t>
            </w:r>
            <w:r>
              <w:rPr>
                <w:rFonts w:ascii="Symbol" w:hAnsi="Symbol" w:cs="Symbol"/>
                <w:szCs w:val="21"/>
              </w:rPr>
              <w:t></w:t>
            </w:r>
          </w:p>
        </w:tc>
      </w:tr>
      <w:tr w:rsidR="00974C37">
        <w:trPr>
          <w:trHeight w:val="730"/>
        </w:trPr>
        <w:tc>
          <w:tcPr>
            <w:tcW w:w="675" w:type="dxa"/>
            <w:vMerge/>
            <w:vAlign w:val="center"/>
          </w:tcPr>
          <w:p w:rsidR="00974C37" w:rsidRDefault="00974C37">
            <w:pPr>
              <w:ind w:firstLineChars="31" w:firstLine="65"/>
              <w:jc w:val="center"/>
              <w:rPr>
                <w:rFonts w:ascii="Symbol" w:hAnsi="Symbol" w:cs="Symbol"/>
                <w:szCs w:val="21"/>
              </w:rPr>
            </w:pPr>
          </w:p>
        </w:tc>
        <w:tc>
          <w:tcPr>
            <w:tcW w:w="993" w:type="dxa"/>
            <w:vMerge/>
            <w:vAlign w:val="center"/>
          </w:tcPr>
          <w:p w:rsidR="00974C37" w:rsidRDefault="00974C37">
            <w:pPr>
              <w:rPr>
                <w:rFonts w:ascii="Symbol" w:hAnsi="Symbol" w:cs="Symbol"/>
                <w:szCs w:val="21"/>
              </w:rPr>
            </w:pPr>
          </w:p>
        </w:tc>
        <w:tc>
          <w:tcPr>
            <w:tcW w:w="5982" w:type="dxa"/>
            <w:vAlign w:val="center"/>
          </w:tcPr>
          <w:p w:rsidR="00974C37" w:rsidRDefault="00AC1C02">
            <w:pPr>
              <w:ind w:firstLineChars="5" w:firstLine="1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lang w:val="zh-CN"/>
              </w:rPr>
              <w:t>）</w:t>
            </w:r>
            <w:r>
              <w:rPr>
                <w:rFonts w:ascii="Symbol" w:hAnsi="Symbol" w:cs="Symbol" w:hint="eastAsia"/>
                <w:szCs w:val="21"/>
                <w:lang w:val="zh-CN"/>
              </w:rPr>
              <w:t>评委根据投标人承诺的服务响应时间、</w:t>
            </w:r>
            <w:r>
              <w:rPr>
                <w:rFonts w:ascii="Symbol" w:hAnsi="Symbol" w:cs="Symbol" w:hint="eastAsia"/>
                <w:szCs w:val="21"/>
              </w:rPr>
              <w:t>服务</w:t>
            </w:r>
            <w:r>
              <w:rPr>
                <w:rFonts w:ascii="Symbol" w:hAnsi="Symbol" w:cs="Symbol" w:hint="eastAsia"/>
                <w:szCs w:val="21"/>
                <w:lang w:val="zh-CN"/>
              </w:rPr>
              <w:t>期外服务承诺、服务措施、增值服务承诺、应急方案承诺等酌情评分（</w:t>
            </w:r>
            <w:r>
              <w:rPr>
                <w:rFonts w:ascii="Symbol" w:hAnsi="Symbol" w:cs="Symbol"/>
                <w:szCs w:val="21"/>
              </w:rPr>
              <w:t></w:t>
            </w:r>
            <w:r>
              <w:rPr>
                <w:rFonts w:ascii="Symbol" w:hAnsi="Symbol" w:cs="Symbol"/>
                <w:szCs w:val="21"/>
              </w:rPr>
              <w:t></w:t>
            </w:r>
            <w:r>
              <w:rPr>
                <w:rFonts w:ascii="Symbol" w:hAnsi="Symbol" w:cs="Symbol" w:hint="eastAsia"/>
                <w:szCs w:val="21"/>
                <w:lang w:val="zh-CN"/>
              </w:rPr>
              <w:t>分）。（提供加盖投标人公章的承诺书及相关证明材料）</w:t>
            </w:r>
          </w:p>
        </w:tc>
        <w:tc>
          <w:tcPr>
            <w:tcW w:w="992" w:type="dxa"/>
            <w:vAlign w:val="center"/>
          </w:tcPr>
          <w:p w:rsidR="00974C37" w:rsidRDefault="00AC1C02">
            <w:pPr>
              <w:jc w:val="center"/>
              <w:rPr>
                <w:rFonts w:ascii="Symbol" w:hAnsi="Symbol" w:cs="Symbol"/>
                <w:szCs w:val="21"/>
              </w:rPr>
            </w:pPr>
            <w:r>
              <w:rPr>
                <w:rFonts w:ascii="Symbol" w:hAnsi="Symbol" w:cs="Symbol"/>
                <w:szCs w:val="21"/>
              </w:rPr>
              <w:t></w:t>
            </w:r>
            <w:r>
              <w:rPr>
                <w:rFonts w:ascii="Symbol" w:hAnsi="Symbol" w:cs="Symbol"/>
                <w:szCs w:val="21"/>
              </w:rPr>
              <w:t></w:t>
            </w:r>
          </w:p>
        </w:tc>
      </w:tr>
      <w:tr w:rsidR="00974C37">
        <w:trPr>
          <w:trHeight w:val="730"/>
        </w:trPr>
        <w:tc>
          <w:tcPr>
            <w:tcW w:w="675" w:type="dxa"/>
            <w:vMerge/>
            <w:vAlign w:val="center"/>
          </w:tcPr>
          <w:p w:rsidR="00974C37" w:rsidRDefault="00974C37">
            <w:pPr>
              <w:ind w:firstLineChars="31" w:firstLine="65"/>
              <w:jc w:val="center"/>
              <w:rPr>
                <w:rFonts w:ascii="Symbol" w:hAnsi="Symbol" w:cs="Symbol"/>
                <w:szCs w:val="21"/>
              </w:rPr>
            </w:pPr>
          </w:p>
        </w:tc>
        <w:tc>
          <w:tcPr>
            <w:tcW w:w="993" w:type="dxa"/>
            <w:vMerge/>
            <w:vAlign w:val="center"/>
          </w:tcPr>
          <w:p w:rsidR="00974C37" w:rsidRDefault="00974C37">
            <w:pPr>
              <w:rPr>
                <w:rFonts w:ascii="Symbol" w:hAnsi="Symbol" w:cs="Symbol"/>
                <w:szCs w:val="21"/>
              </w:rPr>
            </w:pPr>
          </w:p>
        </w:tc>
        <w:tc>
          <w:tcPr>
            <w:tcW w:w="5982" w:type="dxa"/>
            <w:vAlign w:val="center"/>
          </w:tcPr>
          <w:p w:rsidR="00974C37" w:rsidRDefault="00AC1C02">
            <w:pPr>
              <w:ind w:firstLineChars="5" w:firstLine="10"/>
              <w:rPr>
                <w:rFonts w:ascii="Symbol" w:hAnsi="Symbol" w:cs="Symbol"/>
                <w:szCs w:val="21"/>
              </w:rPr>
            </w:pPr>
            <w:r>
              <w:rPr>
                <w:rFonts w:ascii="Symbol" w:hAnsi="Symbol" w:cs="Symbol" w:hint="eastAsia"/>
                <w:szCs w:val="21"/>
              </w:rPr>
              <w:t>（</w:t>
            </w:r>
            <w:r>
              <w:rPr>
                <w:rFonts w:ascii="Symbol" w:hAnsi="Symbol" w:cs="Symbol"/>
                <w:szCs w:val="21"/>
              </w:rPr>
              <w:t></w:t>
            </w:r>
            <w:r>
              <w:rPr>
                <w:rFonts w:ascii="Symbol" w:hAnsi="Symbol" w:cs="Symbol" w:hint="eastAsia"/>
                <w:szCs w:val="21"/>
              </w:rPr>
              <w:t>）本地化服务：（</w:t>
            </w:r>
            <w:r>
              <w:rPr>
                <w:rFonts w:ascii="Symbol" w:hAnsi="Symbol" w:cs="Symbol"/>
                <w:szCs w:val="21"/>
              </w:rPr>
              <w:t></w:t>
            </w:r>
            <w:r>
              <w:rPr>
                <w:rFonts w:ascii="Symbol" w:hAnsi="Symbol" w:cs="Symbol" w:hint="eastAsia"/>
                <w:szCs w:val="21"/>
              </w:rPr>
              <w:t>分）</w:t>
            </w:r>
          </w:p>
          <w:p w:rsidR="00974C37" w:rsidRDefault="00AC1C02">
            <w:pPr>
              <w:ind w:firstLineChars="5" w:firstLine="10"/>
              <w:rPr>
                <w:rFonts w:ascii="Symbol" w:hAnsi="Symbol" w:cs="Symbol"/>
                <w:szCs w:val="21"/>
              </w:rPr>
            </w:pPr>
            <w:r>
              <w:rPr>
                <w:rFonts w:ascii="Symbol" w:hAnsi="Symbol" w:cs="Symbol" w:hint="eastAsia"/>
                <w:szCs w:val="21"/>
              </w:rPr>
              <w:t>投标人注册地在云南或在云南设有分支机构（分公司或办事处）的，得</w:t>
            </w:r>
            <w:r>
              <w:rPr>
                <w:rFonts w:ascii="Symbol" w:hAnsi="Symbol" w:cs="Symbol"/>
                <w:szCs w:val="21"/>
              </w:rPr>
              <w:t></w:t>
            </w:r>
            <w:r>
              <w:rPr>
                <w:rFonts w:ascii="Symbol" w:hAnsi="Symbol" w:cs="Symbol" w:hint="eastAsia"/>
                <w:szCs w:val="21"/>
              </w:rPr>
              <w:t>分；在云南地区设有专业售后服务机构的，得</w:t>
            </w:r>
            <w:r>
              <w:rPr>
                <w:rFonts w:ascii="Symbol" w:hAnsi="Symbol" w:cs="Symbol"/>
                <w:szCs w:val="21"/>
              </w:rPr>
              <w:t></w:t>
            </w:r>
            <w:r>
              <w:rPr>
                <w:rFonts w:ascii="Symbol" w:hAnsi="Symbol" w:cs="Symbol" w:hint="eastAsia"/>
                <w:szCs w:val="21"/>
              </w:rPr>
              <w:t>分；其他不得分。（提供加盖投标人公章的有效证明材料，原件备查）</w:t>
            </w:r>
          </w:p>
        </w:tc>
        <w:tc>
          <w:tcPr>
            <w:tcW w:w="992" w:type="dxa"/>
            <w:vAlign w:val="center"/>
          </w:tcPr>
          <w:p w:rsidR="00974C37" w:rsidRDefault="00AC1C02">
            <w:pPr>
              <w:jc w:val="center"/>
              <w:rPr>
                <w:rFonts w:ascii="Symbol" w:hAnsi="Symbol" w:cs="Symbol"/>
                <w:szCs w:val="21"/>
              </w:rPr>
            </w:pPr>
            <w:r>
              <w:rPr>
                <w:rFonts w:ascii="Symbol" w:hAnsi="Symbol" w:cs="Symbol"/>
                <w:szCs w:val="21"/>
              </w:rPr>
              <w:t></w:t>
            </w:r>
          </w:p>
        </w:tc>
      </w:tr>
      <w:tr w:rsidR="00974C37">
        <w:trPr>
          <w:trHeight w:val="1148"/>
        </w:trPr>
        <w:tc>
          <w:tcPr>
            <w:tcW w:w="675" w:type="dxa"/>
            <w:vAlign w:val="center"/>
          </w:tcPr>
          <w:p w:rsidR="00974C37" w:rsidRDefault="00AC1C02">
            <w:pPr>
              <w:ind w:firstLineChars="31" w:firstLine="65"/>
              <w:jc w:val="center"/>
              <w:rPr>
                <w:rFonts w:ascii="Symbol" w:hAnsi="Symbol" w:cs="Symbol"/>
                <w:szCs w:val="21"/>
              </w:rPr>
            </w:pPr>
            <w:r>
              <w:rPr>
                <w:rFonts w:ascii="宋体" w:hAnsi="宋体" w:cs="宋体" w:hint="eastAsia"/>
                <w:szCs w:val="21"/>
              </w:rPr>
              <w:t>4</w:t>
            </w:r>
          </w:p>
        </w:tc>
        <w:tc>
          <w:tcPr>
            <w:tcW w:w="993" w:type="dxa"/>
            <w:vAlign w:val="center"/>
          </w:tcPr>
          <w:p w:rsidR="00974C37" w:rsidRDefault="00AC1C02">
            <w:pPr>
              <w:jc w:val="center"/>
              <w:rPr>
                <w:rFonts w:ascii="Symbol" w:hAnsi="Symbol" w:cs="Symbol"/>
                <w:szCs w:val="21"/>
              </w:rPr>
            </w:pPr>
            <w:r>
              <w:rPr>
                <w:rFonts w:ascii="宋体" w:hAnsi="宋体" w:cs="宋体" w:hint="eastAsia"/>
                <w:szCs w:val="21"/>
              </w:rPr>
              <w:t>对招标文件的响应程度（</w:t>
            </w:r>
            <w:r>
              <w:rPr>
                <w:rFonts w:ascii="宋体" w:hAnsi="宋体" w:cs="宋体"/>
                <w:szCs w:val="21"/>
              </w:rPr>
              <w:t>2</w:t>
            </w:r>
            <w:r>
              <w:rPr>
                <w:rFonts w:ascii="宋体" w:hAnsi="宋体" w:cs="宋体" w:hint="eastAsia"/>
                <w:szCs w:val="21"/>
              </w:rPr>
              <w:t>分）</w:t>
            </w:r>
          </w:p>
        </w:tc>
        <w:tc>
          <w:tcPr>
            <w:tcW w:w="5982" w:type="dxa"/>
            <w:vAlign w:val="center"/>
          </w:tcPr>
          <w:p w:rsidR="00974C37" w:rsidRDefault="00AC1C02">
            <w:pPr>
              <w:ind w:firstLineChars="5" w:firstLine="10"/>
              <w:rPr>
                <w:rFonts w:ascii="Symbol" w:hAnsi="Symbol" w:cs="Symbol"/>
                <w:szCs w:val="21"/>
              </w:rPr>
            </w:pPr>
            <w:r>
              <w:rPr>
                <w:rFonts w:ascii="宋体" w:hAnsi="宋体" w:cs="宋体" w:hint="eastAsia"/>
                <w:szCs w:val="21"/>
              </w:rPr>
              <w:t>评委根据投标文件对招标文件的响应程度评分，</w:t>
            </w:r>
            <w:proofErr w:type="gramStart"/>
            <w:r>
              <w:rPr>
                <w:rFonts w:ascii="宋体" w:hAnsi="宋体" w:cs="宋体" w:hint="eastAsia"/>
                <w:szCs w:val="21"/>
              </w:rPr>
              <w:t>优得</w:t>
            </w:r>
            <w:r>
              <w:rPr>
                <w:rFonts w:ascii="宋体" w:hAnsi="宋体" w:cs="宋体"/>
                <w:szCs w:val="21"/>
              </w:rPr>
              <w:t>2</w:t>
            </w:r>
            <w:r>
              <w:rPr>
                <w:rFonts w:ascii="宋体" w:hAnsi="宋体" w:cs="宋体" w:hint="eastAsia"/>
                <w:szCs w:val="21"/>
              </w:rPr>
              <w:t>分</w:t>
            </w:r>
            <w:proofErr w:type="gramEnd"/>
            <w:r>
              <w:rPr>
                <w:rFonts w:ascii="宋体" w:hAnsi="宋体" w:cs="宋体" w:hint="eastAsia"/>
                <w:szCs w:val="21"/>
              </w:rPr>
              <w:t>，一般得</w:t>
            </w:r>
            <w:r>
              <w:rPr>
                <w:rFonts w:ascii="宋体" w:hAnsi="宋体" w:cs="宋体"/>
                <w:szCs w:val="21"/>
              </w:rPr>
              <w:t>1</w:t>
            </w:r>
            <w:r>
              <w:rPr>
                <w:rFonts w:ascii="宋体" w:hAnsi="宋体" w:cs="宋体" w:hint="eastAsia"/>
                <w:szCs w:val="21"/>
              </w:rPr>
              <w:t>分，不合格不得分。</w:t>
            </w:r>
          </w:p>
        </w:tc>
        <w:tc>
          <w:tcPr>
            <w:tcW w:w="992" w:type="dxa"/>
            <w:vAlign w:val="center"/>
          </w:tcPr>
          <w:p w:rsidR="00974C37" w:rsidRDefault="00AC1C02">
            <w:pPr>
              <w:jc w:val="center"/>
              <w:rPr>
                <w:rFonts w:ascii="Symbol" w:hAnsi="Symbol" w:cs="Symbol"/>
                <w:szCs w:val="21"/>
              </w:rPr>
            </w:pPr>
            <w:r>
              <w:rPr>
                <w:rFonts w:ascii="宋体" w:hAnsi="宋体" w:cs="宋体"/>
                <w:szCs w:val="21"/>
              </w:rPr>
              <w:t>2</w:t>
            </w:r>
          </w:p>
        </w:tc>
      </w:tr>
    </w:tbl>
    <w:p w:rsidR="00974C37" w:rsidRDefault="00974C37">
      <w:pPr>
        <w:adjustRightInd/>
        <w:spacing w:line="360" w:lineRule="auto"/>
        <w:ind w:firstLineChars="200" w:firstLine="482"/>
        <w:rPr>
          <w:rFonts w:ascii="宋体" w:hAnsi="宋体" w:cs="Arial"/>
          <w:b/>
          <w:kern w:val="0"/>
          <w:sz w:val="24"/>
        </w:rPr>
      </w:pPr>
    </w:p>
    <w:p w:rsidR="00974C37" w:rsidRDefault="00AC1C02">
      <w:pPr>
        <w:adjustRightInd/>
        <w:spacing w:line="360" w:lineRule="auto"/>
        <w:ind w:firstLineChars="200" w:firstLine="482"/>
        <w:rPr>
          <w:rFonts w:ascii="宋体" w:hAnsi="宋体" w:cs="Arial"/>
          <w:b/>
          <w:kern w:val="0"/>
          <w:sz w:val="24"/>
        </w:rPr>
      </w:pPr>
      <w:r>
        <w:rPr>
          <w:rFonts w:ascii="宋体" w:hAnsi="宋体" w:cs="Arial" w:hint="eastAsia"/>
          <w:b/>
          <w:kern w:val="0"/>
          <w:sz w:val="24"/>
        </w:rPr>
        <w:t>注：（</w:t>
      </w:r>
      <w:r>
        <w:rPr>
          <w:rFonts w:ascii="宋体" w:hAnsi="宋体" w:cs="Arial"/>
          <w:b/>
          <w:kern w:val="0"/>
          <w:sz w:val="24"/>
        </w:rPr>
        <w:t>1</w:t>
      </w:r>
      <w:r>
        <w:rPr>
          <w:rFonts w:ascii="宋体" w:hAnsi="宋体" w:cs="Arial" w:hint="eastAsia"/>
          <w:b/>
          <w:kern w:val="0"/>
          <w:sz w:val="24"/>
        </w:rPr>
        <w:t>）供应商编制响应文件时，建议按此目录（序号和内容）提供评审标准相应的商务、技术资料。</w:t>
      </w:r>
    </w:p>
    <w:p w:rsidR="00974C37" w:rsidRDefault="00AC1C02">
      <w:pPr>
        <w:adjustRightInd/>
        <w:spacing w:line="360" w:lineRule="auto"/>
        <w:ind w:firstLineChars="200" w:firstLine="482"/>
        <w:rPr>
          <w:rFonts w:ascii="宋体" w:hAnsi="宋体" w:cs="Arial"/>
          <w:b/>
          <w:kern w:val="0"/>
          <w:sz w:val="24"/>
        </w:rPr>
      </w:pPr>
      <w:r>
        <w:rPr>
          <w:rFonts w:ascii="宋体" w:hAnsi="宋体" w:cs="Arial" w:hint="eastAsia"/>
          <w:b/>
          <w:kern w:val="0"/>
          <w:sz w:val="24"/>
        </w:rPr>
        <w:t>（</w:t>
      </w:r>
      <w:r>
        <w:rPr>
          <w:rFonts w:ascii="宋体" w:hAnsi="宋体" w:cs="Arial" w:hint="eastAsia"/>
          <w:b/>
          <w:kern w:val="0"/>
          <w:sz w:val="24"/>
        </w:rPr>
        <w:t>2</w:t>
      </w:r>
      <w:r>
        <w:rPr>
          <w:rFonts w:ascii="宋体" w:hAnsi="宋体" w:cs="Arial" w:hint="eastAsia"/>
          <w:b/>
          <w:kern w:val="0"/>
          <w:sz w:val="24"/>
        </w:rPr>
        <w:t>）联合体应答的，联合体中有一方或者联合体成员根据分工按评标标准要求提供资信证明文件的，视为符合了相关要求。</w:t>
      </w:r>
    </w:p>
    <w:p w:rsidR="00974C37" w:rsidRDefault="00AC1C02">
      <w:pPr>
        <w:pStyle w:val="21"/>
        <w:spacing w:before="0"/>
        <w:ind w:firstLine="643"/>
        <w:jc w:val="center"/>
        <w:rPr>
          <w:rFonts w:ascii="宋体" w:hAnsi="宋体" w:cs="仿宋_GB2312"/>
          <w:b/>
        </w:rPr>
      </w:pPr>
      <w:r>
        <w:rPr>
          <w:rFonts w:ascii="宋体" w:hAnsi="宋体" w:cs="仿宋_GB2312" w:hint="eastAsia"/>
          <w:b/>
          <w:sz w:val="32"/>
        </w:rPr>
        <w:t>一、评审方法</w:t>
      </w:r>
    </w:p>
    <w:p w:rsidR="00974C37" w:rsidRDefault="00AC1C02">
      <w:pPr>
        <w:adjustRightInd/>
        <w:spacing w:line="360" w:lineRule="auto"/>
        <w:rPr>
          <w:rFonts w:ascii="宋体" w:hAnsi="宋体" w:cs="Arial"/>
          <w:kern w:val="0"/>
          <w:sz w:val="24"/>
        </w:rPr>
      </w:pPr>
      <w:r>
        <w:rPr>
          <w:rFonts w:ascii="宋体" w:hAnsi="宋体" w:cs="Arial" w:hint="eastAsia"/>
          <w:b/>
          <w:kern w:val="0"/>
          <w:sz w:val="24"/>
        </w:rPr>
        <w:t>1.</w:t>
      </w:r>
      <w:r>
        <w:rPr>
          <w:rFonts w:ascii="宋体" w:hAnsi="宋体" w:cs="Arial" w:hint="eastAsia"/>
          <w:b/>
          <w:kern w:val="0"/>
          <w:sz w:val="24"/>
        </w:rPr>
        <w:t>综合评分法。</w:t>
      </w:r>
      <w:r>
        <w:rPr>
          <w:rFonts w:ascii="宋体" w:hAnsi="宋体" w:cs="Arial" w:hint="eastAsia"/>
          <w:kern w:val="0"/>
          <w:sz w:val="24"/>
        </w:rPr>
        <w:t>综合评分法，是指响应文件满足磋商文件全部实质性要求，</w:t>
      </w:r>
      <w:proofErr w:type="gramStart"/>
      <w:r>
        <w:rPr>
          <w:rFonts w:ascii="宋体" w:hAnsi="宋体" w:cs="Arial" w:hint="eastAsia"/>
          <w:kern w:val="0"/>
          <w:sz w:val="24"/>
        </w:rPr>
        <w:t>且按照</w:t>
      </w:r>
      <w:proofErr w:type="gramEnd"/>
      <w:r>
        <w:rPr>
          <w:rFonts w:ascii="宋体" w:hAnsi="宋体" w:cs="Arial" w:hint="eastAsia"/>
          <w:kern w:val="0"/>
          <w:sz w:val="24"/>
        </w:rPr>
        <w:t>评审因素的量化指标评审得分最高的供应商为成交候选人的评审方法。</w:t>
      </w:r>
    </w:p>
    <w:p w:rsidR="00974C37" w:rsidRDefault="00974C37">
      <w:pPr>
        <w:adjustRightInd/>
        <w:spacing w:line="360" w:lineRule="auto"/>
        <w:rPr>
          <w:rFonts w:ascii="宋体" w:hAnsi="宋体" w:cs="Arial"/>
          <w:kern w:val="0"/>
          <w:sz w:val="24"/>
        </w:rPr>
      </w:pPr>
    </w:p>
    <w:p w:rsidR="00974C37" w:rsidRDefault="00AC1C02">
      <w:pPr>
        <w:snapToGrid w:val="0"/>
        <w:spacing w:line="360" w:lineRule="auto"/>
        <w:ind w:leftChars="57" w:left="120" w:firstLineChars="150" w:firstLine="422"/>
        <w:jc w:val="center"/>
        <w:rPr>
          <w:rFonts w:ascii="宋体" w:hAnsi="宋体" w:cs="仿宋_GB2312"/>
          <w:b/>
          <w:sz w:val="32"/>
        </w:rPr>
      </w:pPr>
      <w:r>
        <w:rPr>
          <w:rFonts w:ascii="宋体" w:hAnsi="宋体" w:hint="eastAsia"/>
          <w:b/>
          <w:sz w:val="28"/>
          <w:szCs w:val="28"/>
        </w:rPr>
        <w:t xml:space="preserve">   </w:t>
      </w:r>
      <w:r>
        <w:rPr>
          <w:rFonts w:ascii="宋体" w:hAnsi="宋体" w:cs="仿宋_GB2312" w:hint="eastAsia"/>
          <w:b/>
          <w:sz w:val="32"/>
        </w:rPr>
        <w:t>二、磋商小组的组成</w:t>
      </w:r>
    </w:p>
    <w:p w:rsidR="00974C37" w:rsidRDefault="00AC1C02">
      <w:pPr>
        <w:pStyle w:val="21"/>
        <w:spacing w:before="0"/>
        <w:ind w:firstLineChars="0" w:firstLine="0"/>
        <w:rPr>
          <w:rFonts w:ascii="宋体" w:hAnsi="宋体" w:cs="Arial"/>
          <w:b/>
          <w:kern w:val="0"/>
        </w:rPr>
      </w:pPr>
      <w:r>
        <w:rPr>
          <w:rFonts w:ascii="宋体" w:hAnsi="宋体" w:cs="Arial" w:hint="eastAsia"/>
          <w:b/>
          <w:kern w:val="0"/>
        </w:rPr>
        <w:t>1.</w:t>
      </w:r>
      <w:r>
        <w:rPr>
          <w:rFonts w:ascii="宋体" w:hAnsi="宋体" w:cs="Arial" w:hint="eastAsia"/>
          <w:b/>
          <w:kern w:val="0"/>
        </w:rPr>
        <w:t>磋商小组的组成。</w:t>
      </w:r>
    </w:p>
    <w:p w:rsidR="00974C37" w:rsidRDefault="00AC1C02">
      <w:pPr>
        <w:pStyle w:val="21"/>
        <w:spacing w:before="0"/>
        <w:ind w:firstLine="480"/>
        <w:rPr>
          <w:rFonts w:ascii="宋体" w:hAnsi="宋体"/>
        </w:rPr>
      </w:pPr>
      <w:r>
        <w:rPr>
          <w:rFonts w:ascii="宋体" w:hAnsi="宋体" w:hint="eastAsia"/>
        </w:rPr>
        <w:t>磋商小组由采购人代表和评审专家共</w:t>
      </w:r>
      <w:r>
        <w:rPr>
          <w:rFonts w:ascii="宋体" w:hAnsi="宋体" w:hint="eastAsia"/>
        </w:rPr>
        <w:t>3</w:t>
      </w:r>
      <w:r>
        <w:rPr>
          <w:rFonts w:ascii="宋体" w:hAnsi="宋体" w:hint="eastAsia"/>
        </w:rPr>
        <w:t>人以上单数组成，其中评审专家人数不得</w:t>
      </w:r>
      <w:proofErr w:type="gramStart"/>
      <w:r>
        <w:rPr>
          <w:rFonts w:ascii="宋体" w:hAnsi="宋体" w:hint="eastAsia"/>
        </w:rPr>
        <w:t>少于磋商</w:t>
      </w:r>
      <w:proofErr w:type="gramEnd"/>
      <w:r>
        <w:rPr>
          <w:rFonts w:ascii="宋体" w:hAnsi="宋体" w:hint="eastAsia"/>
        </w:rPr>
        <w:t>小组成员总数的</w:t>
      </w:r>
      <w:r>
        <w:rPr>
          <w:rFonts w:ascii="宋体" w:hAnsi="宋体" w:hint="eastAsia"/>
        </w:rPr>
        <w:t>2/3</w:t>
      </w:r>
      <w:r>
        <w:rPr>
          <w:rFonts w:ascii="宋体" w:hAnsi="宋体" w:hint="eastAsia"/>
        </w:rPr>
        <w:t>。</w:t>
      </w:r>
    </w:p>
    <w:p w:rsidR="00974C37" w:rsidRDefault="00AC1C02">
      <w:pPr>
        <w:snapToGrid w:val="0"/>
        <w:spacing w:line="360" w:lineRule="auto"/>
        <w:rPr>
          <w:rFonts w:ascii="宋体" w:hAnsi="宋体" w:cs="Arial"/>
          <w:b/>
          <w:kern w:val="0"/>
          <w:sz w:val="24"/>
          <w:szCs w:val="20"/>
        </w:rPr>
      </w:pPr>
      <w:r>
        <w:rPr>
          <w:rFonts w:ascii="宋体" w:hAnsi="宋体" w:cs="Arial" w:hint="eastAsia"/>
          <w:b/>
          <w:kern w:val="0"/>
          <w:sz w:val="24"/>
          <w:szCs w:val="20"/>
        </w:rPr>
        <w:t>2.</w:t>
      </w:r>
      <w:r>
        <w:rPr>
          <w:rFonts w:ascii="宋体" w:hAnsi="宋体" w:cs="Arial" w:hint="eastAsia"/>
          <w:b/>
          <w:kern w:val="0"/>
          <w:sz w:val="24"/>
          <w:szCs w:val="20"/>
        </w:rPr>
        <w:t>磋商小组的组成人员的回避。</w:t>
      </w:r>
    </w:p>
    <w:p w:rsidR="00974C37" w:rsidRDefault="00AC1C02">
      <w:pPr>
        <w:pStyle w:val="21"/>
        <w:spacing w:before="0"/>
        <w:ind w:firstLine="480"/>
        <w:rPr>
          <w:rFonts w:ascii="宋体" w:hAnsi="宋体"/>
        </w:rPr>
      </w:pPr>
      <w:r>
        <w:rPr>
          <w:rFonts w:ascii="宋体" w:hAnsi="宋体" w:hint="eastAsia"/>
        </w:rPr>
        <w:t>在采购活动中，磋商小组的组成人员与供应商有下列利害关系之一的，应当回避：</w:t>
      </w:r>
    </w:p>
    <w:p w:rsidR="00974C37" w:rsidRDefault="00AC1C02">
      <w:pPr>
        <w:pStyle w:val="21"/>
        <w:spacing w:before="0"/>
        <w:ind w:firstLineChars="0" w:firstLine="0"/>
        <w:rPr>
          <w:rFonts w:ascii="宋体" w:hAnsi="宋体" w:cs="Arial"/>
          <w:kern w:val="0"/>
        </w:rPr>
      </w:pPr>
      <w:r>
        <w:rPr>
          <w:rFonts w:ascii="宋体" w:hAnsi="宋体" w:cs="Arial" w:hint="eastAsia"/>
          <w:kern w:val="0"/>
        </w:rPr>
        <w:t xml:space="preserve">　　</w:t>
      </w:r>
      <w:r>
        <w:rPr>
          <w:rFonts w:ascii="宋体" w:hAnsi="宋体" w:cs="Arial" w:hint="eastAsia"/>
          <w:kern w:val="0"/>
        </w:rPr>
        <w:t>2.1</w:t>
      </w:r>
      <w:r>
        <w:rPr>
          <w:rFonts w:ascii="宋体" w:hAnsi="宋体" w:cs="Arial" w:hint="eastAsia"/>
          <w:kern w:val="0"/>
        </w:rPr>
        <w:t>参加采购活动前</w:t>
      </w:r>
      <w:r>
        <w:rPr>
          <w:rFonts w:ascii="宋体" w:hAnsi="宋体" w:cs="Arial" w:hint="eastAsia"/>
          <w:kern w:val="0"/>
        </w:rPr>
        <w:t>3</w:t>
      </w:r>
      <w:r>
        <w:rPr>
          <w:rFonts w:ascii="宋体" w:hAnsi="宋体" w:cs="Arial" w:hint="eastAsia"/>
          <w:kern w:val="0"/>
        </w:rPr>
        <w:t>年内与供应</w:t>
      </w:r>
      <w:proofErr w:type="gramStart"/>
      <w:r>
        <w:rPr>
          <w:rFonts w:ascii="宋体" w:hAnsi="宋体" w:cs="Arial" w:hint="eastAsia"/>
          <w:kern w:val="0"/>
        </w:rPr>
        <w:t>商存在</w:t>
      </w:r>
      <w:proofErr w:type="gramEnd"/>
      <w:r>
        <w:rPr>
          <w:rFonts w:ascii="宋体" w:hAnsi="宋体" w:cs="Arial" w:hint="eastAsia"/>
          <w:kern w:val="0"/>
        </w:rPr>
        <w:t>劳动关系；</w:t>
      </w:r>
    </w:p>
    <w:p w:rsidR="00974C37" w:rsidRDefault="00AC1C02">
      <w:pPr>
        <w:pStyle w:val="21"/>
        <w:spacing w:before="0"/>
        <w:ind w:firstLineChars="0" w:firstLine="0"/>
        <w:rPr>
          <w:rFonts w:ascii="宋体" w:hAnsi="宋体" w:cs="Arial"/>
          <w:kern w:val="0"/>
        </w:rPr>
      </w:pPr>
      <w:r>
        <w:rPr>
          <w:rFonts w:ascii="宋体" w:hAnsi="宋体" w:cs="Arial" w:hint="eastAsia"/>
          <w:kern w:val="0"/>
        </w:rPr>
        <w:t xml:space="preserve">　　</w:t>
      </w:r>
      <w:r>
        <w:rPr>
          <w:rFonts w:ascii="宋体" w:hAnsi="宋体" w:cs="Arial" w:hint="eastAsia"/>
          <w:kern w:val="0"/>
        </w:rPr>
        <w:t>2.2</w:t>
      </w:r>
      <w:r>
        <w:rPr>
          <w:rFonts w:ascii="宋体" w:hAnsi="宋体" w:cs="Arial" w:hint="eastAsia"/>
          <w:kern w:val="0"/>
        </w:rPr>
        <w:t>参加采购活动前</w:t>
      </w:r>
      <w:r>
        <w:rPr>
          <w:rFonts w:ascii="宋体" w:hAnsi="宋体" w:cs="Arial" w:hint="eastAsia"/>
          <w:kern w:val="0"/>
        </w:rPr>
        <w:t>3</w:t>
      </w:r>
      <w:r>
        <w:rPr>
          <w:rFonts w:ascii="宋体" w:hAnsi="宋体" w:cs="Arial" w:hint="eastAsia"/>
          <w:kern w:val="0"/>
        </w:rPr>
        <w:t>年内担任供应商的董事、监事；</w:t>
      </w:r>
    </w:p>
    <w:p w:rsidR="00974C37" w:rsidRDefault="00AC1C02">
      <w:pPr>
        <w:pStyle w:val="21"/>
        <w:spacing w:before="0"/>
        <w:ind w:firstLineChars="0" w:firstLine="0"/>
        <w:rPr>
          <w:rFonts w:ascii="宋体" w:hAnsi="宋体" w:cs="Arial"/>
          <w:kern w:val="0"/>
        </w:rPr>
      </w:pPr>
      <w:r>
        <w:rPr>
          <w:rFonts w:ascii="宋体" w:hAnsi="宋体" w:cs="Arial" w:hint="eastAsia"/>
          <w:kern w:val="0"/>
        </w:rPr>
        <w:t xml:space="preserve">　　</w:t>
      </w:r>
      <w:r>
        <w:rPr>
          <w:rFonts w:ascii="宋体" w:hAnsi="宋体" w:cs="Arial" w:hint="eastAsia"/>
          <w:kern w:val="0"/>
        </w:rPr>
        <w:t>2.3</w:t>
      </w:r>
      <w:r>
        <w:rPr>
          <w:rFonts w:ascii="宋体" w:hAnsi="宋体" w:cs="Arial" w:hint="eastAsia"/>
          <w:kern w:val="0"/>
        </w:rPr>
        <w:t>参加采购活动前</w:t>
      </w:r>
      <w:r>
        <w:rPr>
          <w:rFonts w:ascii="宋体" w:hAnsi="宋体" w:cs="Arial" w:hint="eastAsia"/>
          <w:kern w:val="0"/>
        </w:rPr>
        <w:t>3</w:t>
      </w:r>
      <w:r>
        <w:rPr>
          <w:rFonts w:ascii="宋体" w:hAnsi="宋体" w:cs="Arial" w:hint="eastAsia"/>
          <w:kern w:val="0"/>
        </w:rPr>
        <w:t>年内是供应商的控股股东或者实际控制人；</w:t>
      </w:r>
    </w:p>
    <w:p w:rsidR="00974C37" w:rsidRDefault="00AC1C02">
      <w:pPr>
        <w:pStyle w:val="21"/>
        <w:spacing w:before="0"/>
        <w:ind w:firstLineChars="0" w:firstLine="480"/>
        <w:rPr>
          <w:rFonts w:ascii="宋体" w:hAnsi="宋体" w:cs="Arial"/>
          <w:kern w:val="0"/>
        </w:rPr>
      </w:pPr>
      <w:r>
        <w:rPr>
          <w:rFonts w:ascii="宋体" w:hAnsi="宋体" w:cs="Arial" w:hint="eastAsia"/>
          <w:kern w:val="0"/>
        </w:rPr>
        <w:t>2.4</w:t>
      </w:r>
      <w:r>
        <w:rPr>
          <w:rFonts w:ascii="宋体" w:hAnsi="宋体" w:cs="Arial" w:hint="eastAsia"/>
          <w:kern w:val="0"/>
        </w:rPr>
        <w:t>与供应商的法定代表人或者负责人有夫妻、直系血亲、三代以内旁系血</w:t>
      </w:r>
      <w:proofErr w:type="gramStart"/>
      <w:r>
        <w:rPr>
          <w:rFonts w:ascii="宋体" w:hAnsi="宋体" w:cs="Arial" w:hint="eastAsia"/>
          <w:kern w:val="0"/>
        </w:rPr>
        <w:t>亲或者</w:t>
      </w:r>
      <w:proofErr w:type="gramEnd"/>
      <w:r>
        <w:rPr>
          <w:rFonts w:ascii="宋体" w:hAnsi="宋体" w:cs="Arial" w:hint="eastAsia"/>
          <w:kern w:val="0"/>
        </w:rPr>
        <w:t>近姻亲关系；</w:t>
      </w:r>
    </w:p>
    <w:p w:rsidR="00974C37" w:rsidRDefault="00AC1C02">
      <w:pPr>
        <w:pStyle w:val="21"/>
        <w:spacing w:before="0"/>
        <w:ind w:firstLineChars="0" w:firstLine="480"/>
        <w:rPr>
          <w:rFonts w:ascii="宋体" w:hAnsi="宋体" w:cs="Arial"/>
          <w:kern w:val="0"/>
        </w:rPr>
      </w:pPr>
      <w:r>
        <w:rPr>
          <w:rFonts w:ascii="宋体" w:hAnsi="宋体" w:cs="Arial" w:hint="eastAsia"/>
          <w:kern w:val="0"/>
        </w:rPr>
        <w:t>2.5</w:t>
      </w:r>
      <w:r>
        <w:rPr>
          <w:rFonts w:ascii="宋体" w:hAnsi="宋体" w:cs="Arial" w:hint="eastAsia"/>
          <w:kern w:val="0"/>
        </w:rPr>
        <w:t>与供应商有其他可能影响政府采购活动公平、公正进行的关系。</w:t>
      </w:r>
    </w:p>
    <w:p w:rsidR="00974C37" w:rsidRDefault="00974C37">
      <w:pPr>
        <w:snapToGrid w:val="0"/>
        <w:spacing w:line="360" w:lineRule="auto"/>
        <w:ind w:leftChars="57" w:left="120" w:firstLineChars="150" w:firstLine="482"/>
        <w:jc w:val="center"/>
        <w:rPr>
          <w:rFonts w:ascii="宋体" w:hAnsi="宋体" w:cs="仿宋_GB2312"/>
          <w:b/>
          <w:sz w:val="32"/>
        </w:rPr>
      </w:pPr>
    </w:p>
    <w:p w:rsidR="00974C37" w:rsidRDefault="00AC1C02">
      <w:pPr>
        <w:snapToGrid w:val="0"/>
        <w:spacing w:line="360" w:lineRule="auto"/>
        <w:ind w:leftChars="57" w:left="120" w:firstLineChars="150" w:firstLine="482"/>
        <w:jc w:val="center"/>
        <w:rPr>
          <w:rFonts w:ascii="宋体" w:hAnsi="宋体"/>
          <w:b/>
          <w:sz w:val="32"/>
          <w:szCs w:val="32"/>
        </w:rPr>
      </w:pPr>
      <w:r>
        <w:rPr>
          <w:rFonts w:ascii="宋体" w:hAnsi="宋体" w:cs="仿宋_GB2312" w:hint="eastAsia"/>
          <w:b/>
          <w:sz w:val="32"/>
        </w:rPr>
        <w:t>三、磋商小组的职责</w:t>
      </w:r>
    </w:p>
    <w:p w:rsidR="00974C37" w:rsidRDefault="00AC1C02">
      <w:pPr>
        <w:pStyle w:val="21"/>
        <w:spacing w:before="0"/>
        <w:ind w:firstLineChars="0" w:firstLine="0"/>
        <w:rPr>
          <w:rFonts w:ascii="宋体" w:hAnsi="宋体" w:cs="Arial"/>
          <w:b/>
          <w:kern w:val="0"/>
          <w:szCs w:val="24"/>
        </w:rPr>
      </w:pPr>
      <w:r>
        <w:rPr>
          <w:rFonts w:ascii="宋体" w:hAnsi="宋体" w:cs="Arial" w:hint="eastAsia"/>
          <w:b/>
          <w:kern w:val="0"/>
          <w:szCs w:val="24"/>
        </w:rPr>
        <w:t>1.</w:t>
      </w:r>
      <w:r>
        <w:rPr>
          <w:rFonts w:ascii="宋体" w:hAnsi="宋体" w:cs="Arial" w:hint="eastAsia"/>
          <w:b/>
          <w:kern w:val="0"/>
          <w:szCs w:val="24"/>
        </w:rPr>
        <w:t>磋商小组负责具体评审事务，并独立履行下列职责：</w:t>
      </w:r>
    </w:p>
    <w:p w:rsidR="00974C37" w:rsidRDefault="00AC1C02">
      <w:pPr>
        <w:pStyle w:val="21"/>
        <w:spacing w:before="0"/>
        <w:ind w:firstLine="480"/>
        <w:rPr>
          <w:rFonts w:ascii="宋体" w:hAnsi="宋体"/>
        </w:rPr>
      </w:pPr>
      <w:r>
        <w:rPr>
          <w:rFonts w:ascii="宋体" w:hAnsi="宋体" w:hint="eastAsia"/>
        </w:rPr>
        <w:t>1.1</w:t>
      </w:r>
      <w:r>
        <w:rPr>
          <w:rFonts w:ascii="宋体" w:hAnsi="宋体" w:hint="eastAsia"/>
          <w:szCs w:val="24"/>
        </w:rPr>
        <w:t>对供应商的资格进行审查；</w:t>
      </w:r>
      <w:r>
        <w:rPr>
          <w:rFonts w:ascii="宋体" w:hAnsi="宋体" w:hint="eastAsia"/>
        </w:rPr>
        <w:t>对响应文件的有效性、完整性和响应程度进行审查；</w:t>
      </w:r>
    </w:p>
    <w:p w:rsidR="00974C37" w:rsidRDefault="00AC1C02">
      <w:pPr>
        <w:pStyle w:val="21"/>
        <w:spacing w:before="0"/>
        <w:ind w:firstLine="480"/>
        <w:rPr>
          <w:rFonts w:ascii="宋体" w:hAnsi="宋体"/>
        </w:rPr>
      </w:pPr>
      <w:r>
        <w:rPr>
          <w:rFonts w:ascii="宋体" w:hAnsi="宋体" w:hint="eastAsia"/>
        </w:rPr>
        <w:t>1.2</w:t>
      </w:r>
      <w:r>
        <w:rPr>
          <w:rFonts w:ascii="宋体" w:hAnsi="宋体" w:hint="eastAsia"/>
        </w:rPr>
        <w:t>审查、评价响应文件是否</w:t>
      </w:r>
      <w:proofErr w:type="gramStart"/>
      <w:r>
        <w:rPr>
          <w:rFonts w:ascii="宋体" w:hAnsi="宋体" w:hint="eastAsia"/>
        </w:rPr>
        <w:t>符合磋商</w:t>
      </w:r>
      <w:proofErr w:type="gramEnd"/>
      <w:r>
        <w:rPr>
          <w:rFonts w:ascii="宋体" w:hAnsi="宋体" w:hint="eastAsia"/>
        </w:rPr>
        <w:t>文件的商务、技术等实质性要求；</w:t>
      </w:r>
    </w:p>
    <w:p w:rsidR="00974C37" w:rsidRDefault="00AC1C02">
      <w:pPr>
        <w:pStyle w:val="21"/>
        <w:spacing w:before="0"/>
        <w:ind w:firstLine="480"/>
        <w:rPr>
          <w:rFonts w:ascii="宋体" w:hAnsi="宋体"/>
        </w:rPr>
      </w:pPr>
      <w:r>
        <w:rPr>
          <w:rFonts w:ascii="宋体" w:hAnsi="宋体" w:hint="eastAsia"/>
        </w:rPr>
        <w:lastRenderedPageBreak/>
        <w:t>1.3</w:t>
      </w:r>
      <w:r>
        <w:rPr>
          <w:rFonts w:ascii="宋体" w:hAnsi="宋体" w:hint="eastAsia"/>
        </w:rPr>
        <w:t>要求供应商对响应文件有关事项</w:t>
      </w:r>
      <w:proofErr w:type="gramStart"/>
      <w:r>
        <w:rPr>
          <w:rFonts w:ascii="宋体" w:hAnsi="宋体" w:hint="eastAsia"/>
        </w:rPr>
        <w:t>作出</w:t>
      </w:r>
      <w:proofErr w:type="gramEnd"/>
      <w:r>
        <w:rPr>
          <w:rFonts w:ascii="宋体" w:hAnsi="宋体" w:hint="eastAsia"/>
        </w:rPr>
        <w:t>澄清、说明或者更正；</w:t>
      </w:r>
    </w:p>
    <w:p w:rsidR="00974C37" w:rsidRDefault="00AC1C02">
      <w:pPr>
        <w:pStyle w:val="21"/>
        <w:spacing w:before="0"/>
        <w:ind w:firstLine="480"/>
        <w:rPr>
          <w:rFonts w:ascii="宋体" w:hAnsi="宋体"/>
        </w:rPr>
      </w:pPr>
      <w:r>
        <w:rPr>
          <w:rFonts w:ascii="宋体" w:hAnsi="宋体" w:hint="eastAsia"/>
        </w:rPr>
        <w:t>1.4</w:t>
      </w:r>
      <w:r>
        <w:rPr>
          <w:rFonts w:ascii="宋体" w:hAnsi="宋体" w:hint="eastAsia"/>
        </w:rPr>
        <w:t>磋商小组集中与单一供应商分别进行磋商；</w:t>
      </w:r>
    </w:p>
    <w:p w:rsidR="00974C37" w:rsidRDefault="00AC1C02">
      <w:pPr>
        <w:pStyle w:val="21"/>
        <w:spacing w:before="0"/>
        <w:ind w:firstLine="480"/>
        <w:rPr>
          <w:rFonts w:ascii="宋体" w:hAnsi="宋体"/>
        </w:rPr>
      </w:pPr>
      <w:r>
        <w:rPr>
          <w:rFonts w:ascii="宋体" w:hAnsi="宋体" w:hint="eastAsia"/>
        </w:rPr>
        <w:t>1.5</w:t>
      </w:r>
      <w:proofErr w:type="gramStart"/>
      <w:r>
        <w:rPr>
          <w:rFonts w:ascii="宋体" w:hAnsi="宋体" w:hint="eastAsia"/>
        </w:rPr>
        <w:t>确定磋商</w:t>
      </w:r>
      <w:proofErr w:type="gramEnd"/>
      <w:r>
        <w:rPr>
          <w:rFonts w:ascii="宋体" w:hAnsi="宋体" w:hint="eastAsia"/>
        </w:rPr>
        <w:t>文件的变动情况，并确定提交最后报价的供应商；</w:t>
      </w:r>
    </w:p>
    <w:p w:rsidR="00974C37" w:rsidRDefault="00AC1C02">
      <w:pPr>
        <w:pStyle w:val="21"/>
        <w:spacing w:before="0"/>
        <w:ind w:firstLine="480"/>
        <w:rPr>
          <w:rFonts w:ascii="宋体" w:hAnsi="宋体"/>
        </w:rPr>
      </w:pPr>
      <w:r>
        <w:rPr>
          <w:rFonts w:ascii="宋体" w:hAnsi="宋体" w:hint="eastAsia"/>
        </w:rPr>
        <w:t>1.6</w:t>
      </w:r>
      <w:r>
        <w:rPr>
          <w:rFonts w:ascii="宋体" w:hAnsi="宋体" w:hint="eastAsia"/>
        </w:rPr>
        <w:t>根据磋商文件确定的评审办法及评审标准对提交最后报价的供应商的响应文件和最后报价采用综合评分法进行综合评分；</w:t>
      </w:r>
    </w:p>
    <w:p w:rsidR="00974C37" w:rsidRDefault="00AC1C02">
      <w:pPr>
        <w:pStyle w:val="21"/>
        <w:spacing w:before="0"/>
        <w:ind w:firstLine="480"/>
        <w:rPr>
          <w:rFonts w:ascii="宋体" w:hAnsi="宋体"/>
        </w:rPr>
      </w:pPr>
      <w:r>
        <w:rPr>
          <w:rFonts w:ascii="宋体" w:hAnsi="宋体" w:hint="eastAsia"/>
        </w:rPr>
        <w:t>1.7</w:t>
      </w:r>
      <w:r>
        <w:rPr>
          <w:rFonts w:ascii="宋体" w:hAnsi="宋体" w:hint="eastAsia"/>
        </w:rPr>
        <w:t>编制评审报告，确定成交候选人名单，以及根据采购人委托直接确定成交人；</w:t>
      </w:r>
    </w:p>
    <w:p w:rsidR="00974C37" w:rsidRDefault="00AC1C02">
      <w:pPr>
        <w:pStyle w:val="21"/>
        <w:spacing w:before="0"/>
        <w:ind w:firstLine="480"/>
        <w:rPr>
          <w:rFonts w:ascii="宋体" w:hAnsi="宋体"/>
        </w:rPr>
      </w:pPr>
      <w:r>
        <w:rPr>
          <w:rFonts w:ascii="宋体" w:hAnsi="宋体" w:hint="eastAsia"/>
        </w:rPr>
        <w:t>1.8</w:t>
      </w:r>
      <w:r>
        <w:rPr>
          <w:rFonts w:ascii="宋体" w:hAnsi="宋体" w:hint="eastAsia"/>
        </w:rPr>
        <w:t>向采购人或者有关部门报告评审中发现的违法行为；</w:t>
      </w:r>
    </w:p>
    <w:p w:rsidR="00974C37" w:rsidRDefault="00AC1C02">
      <w:pPr>
        <w:pStyle w:val="21"/>
        <w:spacing w:before="0"/>
        <w:ind w:firstLine="480"/>
        <w:rPr>
          <w:rFonts w:ascii="宋体" w:hAnsi="宋体"/>
        </w:rPr>
      </w:pPr>
      <w:r>
        <w:rPr>
          <w:rFonts w:ascii="宋体" w:hAnsi="宋体" w:hint="eastAsia"/>
        </w:rPr>
        <w:t>1.9</w:t>
      </w:r>
      <w:r>
        <w:rPr>
          <w:rFonts w:ascii="宋体" w:hAnsi="宋体" w:hint="eastAsia"/>
        </w:rPr>
        <w:t>法律、法规、规章、磋商文件等规定的其它事项。</w:t>
      </w:r>
    </w:p>
    <w:p w:rsidR="00974C37" w:rsidRDefault="00AC1C02">
      <w:pPr>
        <w:pStyle w:val="21"/>
        <w:spacing w:before="0"/>
        <w:ind w:firstLineChars="0" w:firstLine="0"/>
        <w:rPr>
          <w:rFonts w:ascii="宋体" w:hAnsi="宋体" w:cs="Arial"/>
          <w:b/>
          <w:kern w:val="0"/>
          <w:szCs w:val="24"/>
        </w:rPr>
      </w:pPr>
      <w:r>
        <w:rPr>
          <w:rFonts w:ascii="宋体" w:hAnsi="宋体" w:cs="Arial" w:hint="eastAsia"/>
          <w:b/>
          <w:kern w:val="0"/>
          <w:szCs w:val="24"/>
        </w:rPr>
        <w:t>2.</w:t>
      </w:r>
      <w:r>
        <w:rPr>
          <w:rFonts w:ascii="宋体" w:hAnsi="宋体" w:cs="Arial" w:hint="eastAsia"/>
          <w:b/>
          <w:kern w:val="0"/>
          <w:szCs w:val="24"/>
        </w:rPr>
        <w:t>磋商小组及其成员不得有下列行为：</w:t>
      </w:r>
    </w:p>
    <w:p w:rsidR="00974C37" w:rsidRDefault="00AC1C02">
      <w:pPr>
        <w:pStyle w:val="21"/>
        <w:spacing w:before="0"/>
        <w:ind w:firstLine="480"/>
        <w:rPr>
          <w:rFonts w:ascii="宋体" w:hAnsi="宋体"/>
        </w:rPr>
      </w:pPr>
      <w:r>
        <w:rPr>
          <w:rFonts w:ascii="宋体" w:hAnsi="宋体" w:hint="eastAsia"/>
        </w:rPr>
        <w:t>2.1</w:t>
      </w:r>
      <w:r>
        <w:rPr>
          <w:rFonts w:ascii="宋体" w:hAnsi="宋体" w:hint="eastAsia"/>
        </w:rPr>
        <w:t>确定参</w:t>
      </w:r>
      <w:r>
        <w:rPr>
          <w:rFonts w:ascii="宋体" w:hAnsi="宋体" w:hint="eastAsia"/>
        </w:rPr>
        <w:t>与本项目至评审结束前私自接触供应商；</w:t>
      </w:r>
    </w:p>
    <w:p w:rsidR="00974C37" w:rsidRDefault="00AC1C02">
      <w:pPr>
        <w:pStyle w:val="21"/>
        <w:spacing w:before="0"/>
        <w:ind w:firstLine="480"/>
        <w:rPr>
          <w:rFonts w:ascii="宋体" w:hAnsi="宋体"/>
        </w:rPr>
      </w:pPr>
      <w:r>
        <w:rPr>
          <w:rFonts w:ascii="宋体" w:hAnsi="宋体" w:hint="eastAsia"/>
        </w:rPr>
        <w:t>2.2</w:t>
      </w:r>
      <w:r>
        <w:rPr>
          <w:rFonts w:ascii="宋体" w:hAnsi="宋体" w:hint="eastAsia"/>
        </w:rPr>
        <w:t>接受供应商提出的“超出响应文件的范围或者改变响应文件的实质性内容”的澄清、说明或者更正；</w:t>
      </w:r>
      <w:r>
        <w:rPr>
          <w:rFonts w:ascii="宋体" w:hAnsi="宋体" w:hint="eastAsia"/>
        </w:rPr>
        <w:t xml:space="preserve"> </w:t>
      </w:r>
    </w:p>
    <w:p w:rsidR="00974C37" w:rsidRDefault="00AC1C02">
      <w:pPr>
        <w:pStyle w:val="21"/>
        <w:spacing w:before="0"/>
        <w:ind w:firstLine="480"/>
        <w:rPr>
          <w:rFonts w:ascii="宋体" w:hAnsi="宋体"/>
        </w:rPr>
      </w:pPr>
      <w:r>
        <w:rPr>
          <w:rFonts w:ascii="宋体" w:hAnsi="宋体" w:hint="eastAsia"/>
        </w:rPr>
        <w:t>2.3</w:t>
      </w:r>
      <w:r>
        <w:rPr>
          <w:rFonts w:ascii="宋体" w:hAnsi="宋体" w:hint="eastAsia"/>
        </w:rPr>
        <w:t>违反评审纪律发表倾向性意见或者征询采购人的倾向性意见；</w:t>
      </w:r>
    </w:p>
    <w:p w:rsidR="00974C37" w:rsidRDefault="00AC1C02">
      <w:pPr>
        <w:pStyle w:val="21"/>
        <w:spacing w:before="0"/>
        <w:ind w:firstLine="480"/>
        <w:rPr>
          <w:rFonts w:ascii="宋体" w:hAnsi="宋体"/>
        </w:rPr>
      </w:pPr>
      <w:r>
        <w:rPr>
          <w:rFonts w:ascii="宋体" w:hAnsi="宋体" w:hint="eastAsia"/>
        </w:rPr>
        <w:t>2.4</w:t>
      </w:r>
      <w:r>
        <w:rPr>
          <w:rFonts w:ascii="宋体" w:hAnsi="宋体" w:hint="eastAsia"/>
        </w:rPr>
        <w:t>对需要专业判断的主观评审因素协商评分；</w:t>
      </w:r>
    </w:p>
    <w:p w:rsidR="00974C37" w:rsidRDefault="00AC1C02">
      <w:pPr>
        <w:pStyle w:val="21"/>
        <w:spacing w:before="0"/>
        <w:ind w:firstLine="480"/>
        <w:rPr>
          <w:rFonts w:ascii="宋体" w:hAnsi="宋体"/>
        </w:rPr>
      </w:pPr>
      <w:r>
        <w:rPr>
          <w:rFonts w:ascii="宋体" w:hAnsi="宋体" w:hint="eastAsia"/>
        </w:rPr>
        <w:t>2.5</w:t>
      </w:r>
      <w:r>
        <w:rPr>
          <w:rFonts w:ascii="宋体" w:hAnsi="宋体" w:hint="eastAsia"/>
        </w:rPr>
        <w:t>在评审过程中擅离职守，影响评审程序正常进行的；</w:t>
      </w:r>
    </w:p>
    <w:p w:rsidR="00974C37" w:rsidRDefault="00AC1C02">
      <w:pPr>
        <w:pStyle w:val="21"/>
        <w:spacing w:before="0"/>
        <w:ind w:firstLine="480"/>
        <w:rPr>
          <w:rFonts w:ascii="宋体" w:hAnsi="宋体"/>
        </w:rPr>
      </w:pPr>
      <w:r>
        <w:rPr>
          <w:rFonts w:ascii="宋体" w:hAnsi="宋体" w:hint="eastAsia"/>
        </w:rPr>
        <w:t>2.6</w:t>
      </w:r>
      <w:r>
        <w:rPr>
          <w:rFonts w:ascii="宋体" w:hAnsi="宋体" w:hint="eastAsia"/>
        </w:rPr>
        <w:t>记录、复制或者带走任何评审资料；</w:t>
      </w:r>
    </w:p>
    <w:p w:rsidR="00974C37" w:rsidRDefault="00AC1C02">
      <w:pPr>
        <w:pStyle w:val="21"/>
        <w:spacing w:before="0"/>
        <w:ind w:firstLine="480"/>
        <w:rPr>
          <w:rFonts w:ascii="宋体" w:hAnsi="宋体"/>
        </w:rPr>
      </w:pPr>
      <w:r>
        <w:rPr>
          <w:rFonts w:ascii="宋体" w:hAnsi="宋体" w:hint="eastAsia"/>
        </w:rPr>
        <w:t>2.7</w:t>
      </w:r>
      <w:r>
        <w:rPr>
          <w:rFonts w:ascii="宋体" w:hAnsi="宋体" w:hint="eastAsia"/>
        </w:rPr>
        <w:t>其他不遵守评审纪律的行为。</w:t>
      </w:r>
    </w:p>
    <w:p w:rsidR="00974C37" w:rsidRDefault="00AC1C02">
      <w:pPr>
        <w:pStyle w:val="21"/>
        <w:spacing w:before="0"/>
        <w:ind w:firstLine="480"/>
        <w:rPr>
          <w:rFonts w:ascii="宋体" w:hAnsi="宋体"/>
        </w:rPr>
      </w:pPr>
      <w:r>
        <w:rPr>
          <w:rFonts w:ascii="宋体" w:hAnsi="宋体" w:hint="eastAsia"/>
        </w:rPr>
        <w:t>磋商小组成员有</w:t>
      </w:r>
      <w:r>
        <w:rPr>
          <w:rFonts w:ascii="宋体" w:hAnsi="宋体" w:hint="eastAsia"/>
        </w:rPr>
        <w:t>2.1-2.5</w:t>
      </w:r>
      <w:r>
        <w:rPr>
          <w:rFonts w:ascii="宋体" w:hAnsi="宋体" w:hint="eastAsia"/>
        </w:rPr>
        <w:t>行为之一的，其评审意见无效。</w:t>
      </w:r>
    </w:p>
    <w:p w:rsidR="00974C37" w:rsidRDefault="00974C37">
      <w:pPr>
        <w:pStyle w:val="21"/>
        <w:spacing w:before="0"/>
        <w:ind w:firstLineChars="0" w:firstLine="0"/>
        <w:rPr>
          <w:rFonts w:ascii="宋体" w:hAnsi="宋体"/>
          <w:b/>
        </w:rPr>
      </w:pPr>
    </w:p>
    <w:p w:rsidR="00974C37" w:rsidRDefault="00AC1C02">
      <w:pPr>
        <w:pStyle w:val="21"/>
        <w:spacing w:before="0"/>
        <w:ind w:firstLineChars="0" w:firstLine="0"/>
        <w:jc w:val="center"/>
        <w:rPr>
          <w:rFonts w:ascii="宋体" w:hAnsi="宋体" w:cs="仿宋_GB2312"/>
          <w:b/>
          <w:sz w:val="32"/>
        </w:rPr>
      </w:pPr>
      <w:r>
        <w:rPr>
          <w:rFonts w:ascii="宋体" w:hAnsi="宋体" w:cs="仿宋_GB2312" w:hint="eastAsia"/>
          <w:b/>
          <w:sz w:val="32"/>
        </w:rPr>
        <w:t>四、评审程序</w:t>
      </w:r>
    </w:p>
    <w:p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w:t>
      </w:r>
      <w:r>
        <w:rPr>
          <w:rFonts w:asciiTheme="minorEastAsia" w:eastAsiaTheme="minorEastAsia" w:hAnsiTheme="minorEastAsia" w:hint="eastAsia"/>
          <w:b/>
          <w:szCs w:val="24"/>
        </w:rPr>
        <w:t>征集供应商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w:t>
      </w:r>
      <w:r>
        <w:rPr>
          <w:rFonts w:asciiTheme="minorEastAsia" w:eastAsiaTheme="minorEastAsia" w:hAnsiTheme="minorEastAsia" w:hint="eastAsia"/>
          <w:szCs w:val="24"/>
        </w:rPr>
        <w:t>邀请供应商。</w:t>
      </w:r>
    </w:p>
    <w:p w:rsidR="00974C37" w:rsidRDefault="00AC1C02">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由采购人发布磋商公告，邀请符合相应资格条件的供应商参与竞争性磋商采购活动。</w:t>
      </w:r>
    </w:p>
    <w:p w:rsidR="00974C37" w:rsidRDefault="00AC1C02">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由采购人在供应商库中随机抽取不少于</w:t>
      </w:r>
      <w:r>
        <w:rPr>
          <w:rFonts w:asciiTheme="minorEastAsia" w:eastAsiaTheme="minorEastAsia" w:hAnsiTheme="minorEastAsia" w:hint="eastAsia"/>
          <w:szCs w:val="24"/>
        </w:rPr>
        <w:t>3</w:t>
      </w:r>
      <w:r>
        <w:rPr>
          <w:rFonts w:asciiTheme="minorEastAsia" w:eastAsiaTheme="minorEastAsia" w:hAnsiTheme="minorEastAsia" w:hint="eastAsia"/>
          <w:szCs w:val="24"/>
        </w:rPr>
        <w:t>家符合相应资格条件的供应商参与竞争性磋商采购活动。</w:t>
      </w:r>
    </w:p>
    <w:p w:rsidR="00974C37" w:rsidRDefault="00AC1C02">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lastRenderedPageBreak/>
        <w:t>采用书面推荐方式邀请供应商的，</w:t>
      </w:r>
      <w:r>
        <w:rPr>
          <w:rFonts w:asciiTheme="minorEastAsia" w:eastAsiaTheme="minorEastAsia" w:hAnsiTheme="minorEastAsia" w:hint="eastAsia"/>
          <w:szCs w:val="24"/>
        </w:rPr>
        <w:t>由采购人和评审专家分别书面推荐不少于</w:t>
      </w:r>
      <w:r>
        <w:rPr>
          <w:rFonts w:asciiTheme="minorEastAsia" w:eastAsiaTheme="minorEastAsia" w:hAnsiTheme="minorEastAsia" w:hint="eastAsia"/>
          <w:szCs w:val="24"/>
        </w:rPr>
        <w:t>3</w:t>
      </w:r>
      <w:r>
        <w:rPr>
          <w:rFonts w:asciiTheme="minorEastAsia" w:eastAsiaTheme="minorEastAsia" w:hAnsiTheme="minorEastAsia" w:hint="eastAsia"/>
          <w:szCs w:val="24"/>
        </w:rPr>
        <w:t>家符合相应资格条件的供应商参与竞争性磋商采购活动。采取采购人和评审专家书面推荐方式选择供应商的，采购人和评审专家应当各自出具书面推荐意见。采购人推荐供应商的比例不得高于推荐供应商总数的</w:t>
      </w:r>
      <w:r>
        <w:rPr>
          <w:rFonts w:asciiTheme="minorEastAsia" w:eastAsiaTheme="minorEastAsia" w:hAnsiTheme="minorEastAsia" w:hint="eastAsia"/>
          <w:szCs w:val="24"/>
        </w:rPr>
        <w:t>50%</w:t>
      </w:r>
      <w:r>
        <w:rPr>
          <w:rFonts w:asciiTheme="minorEastAsia" w:eastAsiaTheme="minorEastAsia" w:hAnsiTheme="minorEastAsia" w:hint="eastAsia"/>
          <w:szCs w:val="24"/>
        </w:rPr>
        <w:t>。</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w:t>
      </w:r>
      <w:r>
        <w:rPr>
          <w:rFonts w:asciiTheme="minorEastAsia" w:eastAsiaTheme="minorEastAsia" w:hAnsiTheme="minorEastAsia" w:hint="eastAsia"/>
          <w:szCs w:val="24"/>
        </w:rPr>
        <w:t>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w:t>
      </w:r>
      <w:r>
        <w:rPr>
          <w:rFonts w:asciiTheme="minorEastAsia" w:eastAsiaTheme="minorEastAsia" w:hAnsiTheme="minorEastAsia" w:hint="eastAsia"/>
          <w:szCs w:val="24"/>
        </w:rPr>
        <w:t>组织现场考察或召开答疑会（如果有）。</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w:t>
      </w:r>
      <w:r>
        <w:rPr>
          <w:rFonts w:asciiTheme="minorEastAsia" w:eastAsiaTheme="minorEastAsia" w:hAnsiTheme="minorEastAsia" w:hint="eastAsia"/>
          <w:szCs w:val="24"/>
        </w:rPr>
        <w:t>发布更正（延期）公告，澄清或修改磋商文件（如果有）。</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w:t>
      </w:r>
      <w:r>
        <w:rPr>
          <w:rFonts w:asciiTheme="minorEastAsia" w:eastAsiaTheme="minorEastAsia" w:hAnsiTheme="minorEastAsia" w:hint="eastAsia"/>
          <w:szCs w:val="24"/>
        </w:rPr>
        <w:t>供应商按磋商文件要求编制响应文件。</w:t>
      </w:r>
    </w:p>
    <w:p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2.</w:t>
      </w:r>
      <w:r>
        <w:rPr>
          <w:rFonts w:asciiTheme="minorEastAsia" w:eastAsiaTheme="minorEastAsia" w:hAnsiTheme="minorEastAsia" w:hint="eastAsia"/>
          <w:b/>
        </w:rPr>
        <w:t>响应文件开启与信用信息查询</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w:t>
      </w:r>
      <w:r>
        <w:rPr>
          <w:rFonts w:asciiTheme="minorEastAsia" w:eastAsiaTheme="minorEastAsia" w:hAnsiTheme="minorEastAsia" w:hint="eastAsia"/>
          <w:szCs w:val="24"/>
        </w:rPr>
        <w:t>供应商依据“提交响应文件的截止时间与地点”提交响应文件。供应商在提交响应文件的截止时间前，可以补充、修改或撤回响应文件。</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采购人将通过“信用中国”网站</w:t>
      </w:r>
      <w:r>
        <w:rPr>
          <w:rFonts w:asciiTheme="minorEastAsia" w:eastAsiaTheme="minorEastAsia" w:hAnsiTheme="minorEastAsia" w:cs="Arial" w:hint="eastAsia"/>
          <w:kern w:val="0"/>
          <w:szCs w:val="24"/>
        </w:rPr>
        <w:t>(</w:t>
      </w:r>
      <w:hyperlink r:id="rId7" w:history="1">
        <w:r>
          <w:rPr>
            <w:rStyle w:val="af"/>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w:t>
      </w:r>
      <w:r>
        <w:rPr>
          <w:rFonts w:asciiTheme="minorEastAsia" w:eastAsiaTheme="minorEastAsia" w:hAnsiTheme="minorEastAsia" w:cs="Arial" w:hint="eastAsia"/>
          <w:kern w:val="0"/>
          <w:szCs w:val="24"/>
        </w:rPr>
        <w:t>和中国政府采购网</w:t>
      </w:r>
      <w:r>
        <w:rPr>
          <w:rFonts w:asciiTheme="minorEastAsia" w:eastAsiaTheme="minorEastAsia" w:hAnsiTheme="minorEastAsia" w:cs="Arial" w:hint="eastAsia"/>
          <w:kern w:val="0"/>
          <w:szCs w:val="24"/>
        </w:rPr>
        <w:t>(www.ccg</w:t>
      </w:r>
      <w:r>
        <w:rPr>
          <w:rFonts w:asciiTheme="minorEastAsia" w:eastAsiaTheme="minorEastAsia" w:hAnsiTheme="minorEastAsia" w:cs="Arial" w:hint="eastAsia"/>
          <w:kern w:val="0"/>
          <w:szCs w:val="24"/>
        </w:rPr>
        <w:t>p.gov.cn)</w:t>
      </w:r>
      <w:r>
        <w:rPr>
          <w:rFonts w:asciiTheme="minorEastAsia" w:eastAsiaTheme="minorEastAsia" w:hAnsiTheme="minorEastAsia" w:cs="Arial" w:hint="eastAsia"/>
          <w:kern w:val="0"/>
          <w:szCs w:val="24"/>
        </w:rPr>
        <w:t>渠道查询供应商响应截止时间当日的信用记录。</w:t>
      </w:r>
    </w:p>
    <w:p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3.</w:t>
      </w:r>
      <w:r>
        <w:rPr>
          <w:rFonts w:asciiTheme="minorEastAsia" w:eastAsiaTheme="minorEastAsia" w:hAnsiTheme="minorEastAsia" w:hint="eastAsia"/>
          <w:b/>
        </w:rPr>
        <w:t>磋商与评审</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w:t>
      </w:r>
      <w:r>
        <w:rPr>
          <w:rFonts w:asciiTheme="minorEastAsia" w:eastAsiaTheme="minorEastAsia" w:hAnsiTheme="minorEastAsia" w:hint="eastAsia"/>
          <w:szCs w:val="24"/>
        </w:rPr>
        <w:t>磋商小组签到。</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w:t>
      </w:r>
      <w:r>
        <w:rPr>
          <w:rFonts w:asciiTheme="minorEastAsia" w:eastAsiaTheme="minorEastAsia" w:hAnsiTheme="minorEastAsia" w:hint="eastAsia"/>
          <w:szCs w:val="24"/>
        </w:rPr>
        <w:t>采购人宣布有关纪律以及磋商、评审工作程序。</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w:t>
      </w:r>
      <w:r>
        <w:rPr>
          <w:rFonts w:asciiTheme="minorEastAsia" w:eastAsiaTheme="minorEastAsia" w:hAnsiTheme="minorEastAsia" w:hint="eastAsia"/>
          <w:szCs w:val="24"/>
        </w:rPr>
        <w:t>磋商小组审查确认磋商文件。磋商文件内容违反国家有关强制性规定的，磋商小组应当停止评审并向采购人说明情况。</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w:t>
      </w:r>
      <w:r>
        <w:rPr>
          <w:rFonts w:asciiTheme="minorEastAsia" w:eastAsiaTheme="minorEastAsia" w:hAnsiTheme="minorEastAsia" w:hint="eastAsia"/>
          <w:szCs w:val="24"/>
        </w:rPr>
        <w:t>磋商小组对供应商的资格进行审查。</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w:t>
      </w:r>
      <w:r>
        <w:rPr>
          <w:rFonts w:asciiTheme="minorEastAsia" w:eastAsiaTheme="minorEastAsia" w:hAnsiTheme="minorEastAsia" w:hint="eastAsia"/>
          <w:szCs w:val="24"/>
        </w:rPr>
        <w:t>磋商小组审查响应文件。</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w:t>
      </w:r>
      <w:r>
        <w:rPr>
          <w:rFonts w:asciiTheme="minorEastAsia" w:eastAsiaTheme="minorEastAsia" w:hAnsiTheme="minorEastAsia" w:hint="eastAsia"/>
          <w:szCs w:val="24"/>
        </w:rPr>
        <w:t>对于未实质性响应磋商文件的响应文件由磋商小组认定响应无效，并告</w:t>
      </w:r>
      <w:r>
        <w:rPr>
          <w:rFonts w:asciiTheme="minorEastAsia" w:eastAsiaTheme="minorEastAsia" w:hAnsiTheme="minorEastAsia" w:hint="eastAsia"/>
          <w:szCs w:val="24"/>
        </w:rPr>
        <w:lastRenderedPageBreak/>
        <w:t>知该供应商。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w:t>
      </w:r>
      <w:r>
        <w:rPr>
          <w:rFonts w:asciiTheme="minorEastAsia" w:eastAsiaTheme="minorEastAsia" w:hAnsiTheme="minorEastAsia" w:hint="eastAsia"/>
          <w:szCs w:val="24"/>
        </w:rPr>
        <w:t>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给予供应商提交澄清、说明或补正的时间不得少于半小时，供应商已经明确表示澄清说明或补正完毕的除外。供应商的澄清、说明或者更正不得超出响应文件的范围或者改变响应文件的实质性内容。</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w:t>
      </w:r>
      <w:r>
        <w:rPr>
          <w:rFonts w:asciiTheme="minorEastAsia" w:eastAsiaTheme="minorEastAsia" w:hAnsiTheme="minorEastAsia" w:hint="eastAsia"/>
          <w:szCs w:val="24"/>
        </w:rPr>
        <w:t>磋商小组与符合要求的供应商进行磋商。磋商小组所有成员集中与单一供应商分别进行磋商，并给予所有参加磋商的供应商平等的磋商机会。磋商过程中，磋商小组可以根据磋商情况调整轮次。</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w:t>
      </w:r>
      <w:r>
        <w:rPr>
          <w:rFonts w:asciiTheme="minorEastAsia" w:eastAsiaTheme="minorEastAsia" w:hAnsiTheme="minorEastAsia" w:hint="eastAsia"/>
          <w:szCs w:val="24"/>
        </w:rPr>
        <w:t>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w:t>
      </w:r>
      <w:r>
        <w:rPr>
          <w:rFonts w:asciiTheme="minorEastAsia" w:eastAsiaTheme="minorEastAsia" w:hAnsiTheme="minorEastAsia" w:hint="eastAsia"/>
          <w:szCs w:val="24"/>
        </w:rPr>
        <w:t>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 xml:space="preserve">3.10 </w:t>
      </w:r>
      <w:r>
        <w:rPr>
          <w:rFonts w:asciiTheme="minorEastAsia" w:eastAsiaTheme="minorEastAsia" w:hAnsiTheme="minorEastAsia" w:hint="eastAsia"/>
          <w:szCs w:val="24"/>
        </w:rPr>
        <w:t>供应商应当按照磋商文件的变动情况及磋商小组的要求重新提交响应文件和最后报价，并签字确认。已提交响应文件的供应商，在提交最后报价之前，可以根据磋商情况退出磋商。如供应商未按磋商小组的要求在规定的时间内提交最后报价的，视为退出磋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w:t>
      </w:r>
      <w:r>
        <w:rPr>
          <w:rFonts w:asciiTheme="minorEastAsia" w:eastAsiaTheme="minorEastAsia" w:hAnsiTheme="minorEastAsia" w:hint="eastAsia"/>
          <w:szCs w:val="24"/>
        </w:rPr>
        <w:t>磋商小组按照下列方式确定提交最后报价的供应商，有特殊规定的从其规定：</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w:t>
      </w:r>
      <w:r>
        <w:rPr>
          <w:rFonts w:asciiTheme="minorEastAsia" w:eastAsiaTheme="minorEastAsia" w:hAnsiTheme="minorEastAsia" w:hint="eastAsia"/>
          <w:szCs w:val="24"/>
        </w:rPr>
        <w:t>求所有实质性响应的供应商在规定时间内提交最后报价，提交最后报价的供应商不得少于</w:t>
      </w:r>
      <w:r>
        <w:rPr>
          <w:rFonts w:asciiTheme="minorEastAsia" w:eastAsiaTheme="minorEastAsia" w:hAnsiTheme="minorEastAsia" w:hint="eastAsia"/>
          <w:szCs w:val="24"/>
        </w:rPr>
        <w:t>3</w:t>
      </w:r>
      <w:r>
        <w:rPr>
          <w:rFonts w:asciiTheme="minorEastAsia" w:eastAsiaTheme="minorEastAsia" w:hAnsiTheme="minorEastAsia" w:hint="eastAsia"/>
          <w:szCs w:val="24"/>
        </w:rPr>
        <w:t>家。</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w:t>
      </w:r>
      <w:r>
        <w:rPr>
          <w:rFonts w:asciiTheme="minorEastAsia" w:eastAsiaTheme="minorEastAsia" w:hAnsiTheme="minorEastAsia" w:hint="eastAsia"/>
          <w:szCs w:val="24"/>
        </w:rPr>
        <w:lastRenderedPageBreak/>
        <w:t>最终设计方案或解决方案的，磋商结束后，磋商小组应当按照少数服从多数的原则投票推荐</w:t>
      </w:r>
      <w:r>
        <w:rPr>
          <w:rFonts w:asciiTheme="minorEastAsia" w:eastAsiaTheme="minorEastAsia" w:hAnsiTheme="minorEastAsia" w:hint="eastAsia"/>
          <w:szCs w:val="24"/>
        </w:rPr>
        <w:t>3</w:t>
      </w:r>
      <w:r>
        <w:rPr>
          <w:rFonts w:asciiTheme="minorEastAsia" w:eastAsiaTheme="minorEastAsia" w:hAnsiTheme="minorEastAsia" w:hint="eastAsia"/>
          <w:szCs w:val="24"/>
        </w:rPr>
        <w:t>家及以上供应商的设计方案或者解决方案，并要求提交最后报价。</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w:t>
      </w:r>
      <w:r>
        <w:rPr>
          <w:rFonts w:asciiTheme="minorEastAsia" w:eastAsiaTheme="minorEastAsia" w:hAnsiTheme="minorEastAsia" w:hint="eastAsia"/>
          <w:szCs w:val="24"/>
        </w:rPr>
        <w:t>确定进入最后报价的供应商在规定时间内提交最后报价。</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w:t>
      </w:r>
      <w:r>
        <w:rPr>
          <w:rFonts w:asciiTheme="minorEastAsia" w:eastAsiaTheme="minorEastAsia" w:hAnsiTheme="minorEastAsia"/>
          <w:szCs w:val="24"/>
        </w:rPr>
        <w:t>3</w:t>
      </w:r>
      <w:r>
        <w:rPr>
          <w:rFonts w:asciiTheme="minorEastAsia" w:eastAsiaTheme="minorEastAsia" w:hAnsiTheme="minorEastAsia" w:hint="eastAsia"/>
          <w:szCs w:val="24"/>
        </w:rPr>
        <w:t>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w:t>
      </w:r>
      <w:r>
        <w:rPr>
          <w:rFonts w:asciiTheme="minorEastAsia" w:eastAsiaTheme="minorEastAsia" w:hAnsiTheme="minorEastAsia" w:hint="eastAsia"/>
          <w:szCs w:val="24"/>
        </w:rPr>
        <w:t>价、打分，然后汇总每个供应商每项评分因素的得分。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3.15</w:t>
      </w:r>
      <w:r>
        <w:rPr>
          <w:rFonts w:asciiTheme="minorEastAsia" w:eastAsiaTheme="minorEastAsia" w:hAnsiTheme="minorEastAsia" w:hint="eastAsia"/>
          <w:szCs w:val="24"/>
        </w:rPr>
        <w:t>磋商小组应当根据综合评分情况，按照评审得分由高到低顺序推荐成交候选供应商，并编写评审报告。</w:t>
      </w:r>
    </w:p>
    <w:p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 xml:space="preserve">4. </w:t>
      </w:r>
      <w:r>
        <w:rPr>
          <w:rFonts w:asciiTheme="minorEastAsia" w:eastAsiaTheme="minorEastAsia" w:hAnsiTheme="minorEastAsia" w:hint="eastAsia"/>
          <w:b/>
        </w:rPr>
        <w:t>成交</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w:t>
      </w:r>
      <w:r>
        <w:rPr>
          <w:rFonts w:asciiTheme="minorEastAsia" w:eastAsiaTheme="minorEastAsia" w:hAnsiTheme="minorEastAsia" w:hint="eastAsia"/>
          <w:szCs w:val="24"/>
        </w:rPr>
        <w:t>采购人应当在收到评审报告后</w:t>
      </w:r>
      <w:r>
        <w:rPr>
          <w:rFonts w:asciiTheme="minorEastAsia" w:eastAsiaTheme="minorEastAsia" w:hAnsiTheme="minorEastAsia" w:hint="eastAsia"/>
          <w:szCs w:val="24"/>
        </w:rPr>
        <w:t>2</w:t>
      </w:r>
      <w:r>
        <w:rPr>
          <w:rFonts w:asciiTheme="minorEastAsia" w:eastAsiaTheme="minorEastAsia" w:hAnsiTheme="minorEastAsia" w:hint="eastAsia"/>
          <w:szCs w:val="24"/>
        </w:rPr>
        <w:t>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w:t>
      </w:r>
      <w:r>
        <w:rPr>
          <w:rFonts w:asciiTheme="minorEastAsia" w:eastAsiaTheme="minorEastAsia" w:hAnsiTheme="minorEastAsia" w:hint="eastAsia"/>
          <w:szCs w:val="24"/>
        </w:rPr>
        <w:t>采购人对评审报告的确认意见和对成交供应商的确定结果后，应当在</w:t>
      </w:r>
      <w:r>
        <w:rPr>
          <w:rFonts w:asciiTheme="minorEastAsia" w:eastAsiaTheme="minorEastAsia" w:hAnsiTheme="minorEastAsia" w:hint="eastAsia"/>
          <w:szCs w:val="24"/>
        </w:rPr>
        <w:t>2</w:t>
      </w:r>
      <w:r>
        <w:rPr>
          <w:rFonts w:asciiTheme="minorEastAsia" w:eastAsiaTheme="minorEastAsia" w:hAnsiTheme="minorEastAsia" w:hint="eastAsia"/>
          <w:szCs w:val="24"/>
        </w:rPr>
        <w:t>个工作日内公告成交结果，同时向成交供应商发出成交通知书，并将磋商文件随成交结果同时公告。</w:t>
      </w:r>
    </w:p>
    <w:p w:rsidR="00974C37" w:rsidRDefault="00AC1C02">
      <w:pPr>
        <w:pStyle w:val="21"/>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w:t>
      </w:r>
      <w:r>
        <w:rPr>
          <w:rFonts w:asciiTheme="minorEastAsia" w:eastAsiaTheme="minorEastAsia" w:hAnsiTheme="minorEastAsia" w:hint="eastAsia"/>
          <w:b/>
        </w:rPr>
        <w:t>合同及履约验收</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w:t>
      </w:r>
      <w:r>
        <w:rPr>
          <w:rFonts w:asciiTheme="minorEastAsia" w:eastAsiaTheme="minorEastAsia" w:hAnsiTheme="minorEastAsia" w:hint="eastAsia"/>
          <w:szCs w:val="24"/>
        </w:rPr>
        <w:t>采购人与成交供应商应当在成交通知书发出之日起</w:t>
      </w:r>
      <w:r>
        <w:rPr>
          <w:rFonts w:asciiTheme="minorEastAsia" w:eastAsiaTheme="minorEastAsia" w:hAnsiTheme="minorEastAsia"/>
          <w:szCs w:val="24"/>
        </w:rPr>
        <w:t>30</w:t>
      </w:r>
      <w:r>
        <w:rPr>
          <w:rFonts w:asciiTheme="minorEastAsia" w:eastAsiaTheme="minorEastAsia" w:hAnsiTheme="minorEastAsia" w:hint="eastAsia"/>
          <w:szCs w:val="24"/>
        </w:rPr>
        <w:t>日内签订采购合同。</w:t>
      </w:r>
    </w:p>
    <w:p w:rsidR="00974C37" w:rsidRDefault="00AC1C02">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w:t>
      </w:r>
      <w:r>
        <w:rPr>
          <w:rFonts w:asciiTheme="minorEastAsia" w:eastAsiaTheme="minorEastAsia" w:hAnsiTheme="minorEastAsia" w:hint="eastAsia"/>
          <w:sz w:val="24"/>
        </w:rPr>
        <w:t>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w:t>
      </w:r>
      <w:r>
        <w:rPr>
          <w:rFonts w:asciiTheme="minorEastAsia" w:eastAsiaTheme="minorEastAsia" w:hAnsiTheme="minorEastAsia" w:hint="eastAsia"/>
          <w:szCs w:val="24"/>
        </w:rPr>
        <w:t>合同履约。</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w:t>
      </w:r>
      <w:r>
        <w:rPr>
          <w:rFonts w:asciiTheme="minorEastAsia" w:eastAsiaTheme="minorEastAsia" w:hAnsiTheme="minorEastAsia" w:hint="eastAsia"/>
          <w:szCs w:val="24"/>
        </w:rPr>
        <w:t>采购人组织验收。</w:t>
      </w:r>
    </w:p>
    <w:p w:rsidR="00974C37" w:rsidRDefault="00AC1C02">
      <w:pPr>
        <w:pStyle w:val="21"/>
        <w:spacing w:before="0"/>
        <w:ind w:firstLineChars="0" w:firstLine="0"/>
        <w:jc w:val="center"/>
        <w:rPr>
          <w:rFonts w:ascii="宋体" w:hAnsi="宋体" w:cs="仿宋_GB2312"/>
          <w:b/>
          <w:sz w:val="32"/>
        </w:rPr>
      </w:pPr>
      <w:r>
        <w:rPr>
          <w:rFonts w:ascii="宋体" w:hAnsi="宋体" w:cs="仿宋_GB2312" w:hint="eastAsia"/>
          <w:b/>
          <w:sz w:val="32"/>
        </w:rPr>
        <w:t>五、评审须知</w:t>
      </w:r>
    </w:p>
    <w:p w:rsidR="00974C37" w:rsidRDefault="00AC1C02">
      <w:pPr>
        <w:pStyle w:val="21"/>
        <w:spacing w:before="0"/>
        <w:ind w:firstLineChars="0" w:firstLine="0"/>
        <w:rPr>
          <w:rFonts w:ascii="宋体" w:hAnsi="宋体" w:cs="仿宋_GB2312"/>
          <w:b/>
          <w:szCs w:val="24"/>
        </w:rPr>
      </w:pPr>
      <w:r>
        <w:rPr>
          <w:rFonts w:ascii="宋体" w:hAnsi="宋体" w:hint="eastAsia"/>
          <w:b/>
          <w:szCs w:val="24"/>
        </w:rPr>
        <w:lastRenderedPageBreak/>
        <w:t xml:space="preserve">1. </w:t>
      </w:r>
      <w:r>
        <w:rPr>
          <w:rFonts w:ascii="宋体" w:hAnsi="宋体" w:hint="eastAsia"/>
          <w:b/>
          <w:szCs w:val="24"/>
        </w:rPr>
        <w:t>响应文件的澄清</w:t>
      </w:r>
    </w:p>
    <w:p w:rsidR="00974C37" w:rsidRDefault="00AC1C02">
      <w:pPr>
        <w:spacing w:line="360" w:lineRule="auto"/>
        <w:ind w:firstLine="480"/>
        <w:rPr>
          <w:rFonts w:ascii="宋体" w:hAnsi="宋体"/>
          <w:sz w:val="24"/>
        </w:rPr>
      </w:pPr>
      <w:r>
        <w:rPr>
          <w:rFonts w:ascii="宋体" w:hAnsi="宋体" w:hint="eastAsia"/>
          <w:sz w:val="24"/>
        </w:rPr>
        <w:t>对于响应文件中含义不明确、同类问题表述不一致或者有明显文字和计算错误的内容需要供应商做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rsidR="00974C37" w:rsidRDefault="00AC1C02">
      <w:pPr>
        <w:pStyle w:val="21"/>
        <w:spacing w:before="0"/>
        <w:ind w:firstLineChars="0" w:firstLine="0"/>
        <w:rPr>
          <w:rFonts w:ascii="宋体" w:hAnsi="宋体" w:cs="仿宋_GB2312"/>
          <w:b/>
          <w:szCs w:val="24"/>
        </w:rPr>
      </w:pPr>
      <w:r>
        <w:rPr>
          <w:rFonts w:ascii="宋体" w:hAnsi="宋体" w:hint="eastAsia"/>
          <w:b/>
        </w:rPr>
        <w:t>2.</w:t>
      </w:r>
      <w:r>
        <w:rPr>
          <w:rFonts w:ascii="宋体" w:hAnsi="宋体" w:hint="eastAsia"/>
          <w:b/>
        </w:rPr>
        <w:t>最后报价的修正原则</w:t>
      </w:r>
    </w:p>
    <w:p w:rsidR="00974C37" w:rsidRDefault="00AC1C02">
      <w:pPr>
        <w:spacing w:line="360" w:lineRule="auto"/>
        <w:ind w:firstLine="480"/>
        <w:rPr>
          <w:rFonts w:ascii="宋体" w:hAnsi="宋体"/>
          <w:sz w:val="24"/>
        </w:rPr>
      </w:pPr>
      <w:r>
        <w:rPr>
          <w:rFonts w:ascii="宋体" w:hAnsi="宋体" w:hint="eastAsia"/>
          <w:sz w:val="24"/>
        </w:rPr>
        <w:t>磋商小组对响应文件的最后报价进行审核，对发现计算、书写等错误的，按以下原则进行修正：</w:t>
      </w:r>
    </w:p>
    <w:p w:rsidR="00974C37" w:rsidRDefault="00AC1C02">
      <w:pPr>
        <w:spacing w:line="360" w:lineRule="auto"/>
        <w:ind w:firstLineChars="200" w:firstLine="480"/>
        <w:rPr>
          <w:rFonts w:ascii="宋体" w:hAnsi="宋体"/>
          <w:sz w:val="24"/>
        </w:rPr>
      </w:pPr>
      <w:r>
        <w:rPr>
          <w:rFonts w:ascii="宋体" w:hAnsi="宋体" w:hint="eastAsia"/>
          <w:sz w:val="24"/>
        </w:rPr>
        <w:t>2.1</w:t>
      </w:r>
      <w:r>
        <w:rPr>
          <w:rFonts w:ascii="宋体" w:hAnsi="宋体" w:hint="eastAsia"/>
          <w:sz w:val="24"/>
        </w:rPr>
        <w:t>《最后报价一览表》内容与响应文件中响应内容不一致的，以《最后报价一览表》为准</w:t>
      </w:r>
      <w:r>
        <w:rPr>
          <w:rFonts w:ascii="宋体" w:hAnsi="宋体" w:hint="eastAsia"/>
          <w:sz w:val="24"/>
        </w:rPr>
        <w:t>;</w:t>
      </w:r>
    </w:p>
    <w:p w:rsidR="00974C37" w:rsidRDefault="00AC1C02">
      <w:pPr>
        <w:spacing w:line="360" w:lineRule="auto"/>
        <w:ind w:firstLineChars="200" w:firstLine="480"/>
        <w:rPr>
          <w:rFonts w:ascii="宋体" w:hAnsi="宋体"/>
          <w:sz w:val="24"/>
        </w:rPr>
      </w:pPr>
      <w:r>
        <w:rPr>
          <w:rFonts w:ascii="宋体" w:hAnsi="宋体" w:hint="eastAsia"/>
          <w:sz w:val="24"/>
        </w:rPr>
        <w:t>2.2</w:t>
      </w:r>
      <w:r>
        <w:rPr>
          <w:rFonts w:ascii="宋体" w:hAnsi="宋体" w:hint="eastAsia"/>
          <w:sz w:val="24"/>
        </w:rPr>
        <w:t>大写金额和小写金额不一致的，以大写金额为准</w:t>
      </w:r>
      <w:r>
        <w:rPr>
          <w:rFonts w:ascii="宋体" w:hAnsi="宋体" w:hint="eastAsia"/>
          <w:sz w:val="24"/>
        </w:rPr>
        <w:t>;</w:t>
      </w:r>
    </w:p>
    <w:p w:rsidR="00974C37" w:rsidRDefault="00AC1C02">
      <w:pPr>
        <w:spacing w:line="360" w:lineRule="auto"/>
        <w:ind w:firstLineChars="200" w:firstLine="480"/>
        <w:rPr>
          <w:rFonts w:ascii="宋体" w:hAnsi="宋体"/>
          <w:sz w:val="24"/>
        </w:rPr>
      </w:pPr>
      <w:r>
        <w:rPr>
          <w:rFonts w:ascii="宋体" w:hAnsi="宋体" w:hint="eastAsia"/>
          <w:sz w:val="24"/>
        </w:rPr>
        <w:t>2.3</w:t>
      </w:r>
      <w:r>
        <w:rPr>
          <w:rFonts w:ascii="宋体" w:hAnsi="宋体" w:hint="eastAsia"/>
          <w:sz w:val="24"/>
        </w:rPr>
        <w:t>单价金额小数点或者百分比有明显错位的，以《最后报价一览表》的总价为准，并修改单价</w:t>
      </w:r>
      <w:r>
        <w:rPr>
          <w:rFonts w:ascii="宋体" w:hAnsi="宋体" w:hint="eastAsia"/>
          <w:sz w:val="24"/>
        </w:rPr>
        <w:t>;</w:t>
      </w:r>
    </w:p>
    <w:p w:rsidR="00974C37" w:rsidRDefault="00AC1C02">
      <w:pPr>
        <w:spacing w:line="360" w:lineRule="auto"/>
        <w:ind w:firstLineChars="200" w:firstLine="480"/>
        <w:rPr>
          <w:rFonts w:ascii="宋体" w:hAnsi="宋体"/>
          <w:sz w:val="24"/>
        </w:rPr>
      </w:pPr>
      <w:r>
        <w:rPr>
          <w:rFonts w:ascii="宋体" w:hAnsi="宋体" w:hint="eastAsia"/>
          <w:sz w:val="24"/>
        </w:rPr>
        <w:t>2.4</w:t>
      </w:r>
      <w:r>
        <w:rPr>
          <w:rFonts w:ascii="宋体" w:hAnsi="宋体" w:hint="eastAsia"/>
          <w:sz w:val="24"/>
        </w:rPr>
        <w:t>总价金额与按单价汇总金额不一致的，以单价金额计算结果为准。</w:t>
      </w:r>
    </w:p>
    <w:p w:rsidR="00974C37" w:rsidRDefault="00AC1C02">
      <w:pPr>
        <w:spacing w:line="360" w:lineRule="auto"/>
        <w:ind w:firstLineChars="200" w:firstLine="480"/>
        <w:rPr>
          <w:rFonts w:ascii="宋体" w:hAnsi="宋体"/>
          <w:sz w:val="24"/>
        </w:rPr>
      </w:pPr>
      <w:r>
        <w:rPr>
          <w:rFonts w:ascii="宋体" w:hAnsi="宋体" w:hint="eastAsia"/>
          <w:sz w:val="24"/>
        </w:rPr>
        <w:t>2.5</w:t>
      </w:r>
      <w:r>
        <w:rPr>
          <w:rFonts w:ascii="宋体" w:hAnsi="宋体" w:hint="eastAsia"/>
          <w:sz w:val="24"/>
        </w:rPr>
        <w:t>同时出现两种以上不一致的，按照前款规定的顺序修正。</w:t>
      </w:r>
    </w:p>
    <w:p w:rsidR="00974C37" w:rsidRDefault="00AC1C02">
      <w:pPr>
        <w:spacing w:line="360" w:lineRule="auto"/>
        <w:ind w:firstLineChars="200" w:firstLine="480"/>
        <w:rPr>
          <w:rFonts w:ascii="宋体" w:hAnsi="宋体"/>
          <w:sz w:val="24"/>
        </w:rPr>
      </w:pPr>
      <w:r>
        <w:rPr>
          <w:rFonts w:ascii="宋体" w:hAnsi="宋体" w:hint="eastAsia"/>
          <w:sz w:val="24"/>
        </w:rPr>
        <w:t>2.6</w:t>
      </w:r>
      <w:r>
        <w:rPr>
          <w:rFonts w:ascii="宋体" w:hAnsi="宋体" w:hint="eastAsia"/>
          <w:sz w:val="24"/>
        </w:rPr>
        <w:t>以修正后的总价作为最后报价。</w:t>
      </w:r>
    </w:p>
    <w:p w:rsidR="00974C37" w:rsidRDefault="00AC1C02">
      <w:pPr>
        <w:spacing w:line="360" w:lineRule="auto"/>
        <w:rPr>
          <w:rFonts w:ascii="宋体" w:hAnsi="宋体" w:cs="仿宋_GB2312"/>
          <w:b/>
          <w:bCs/>
          <w:sz w:val="24"/>
        </w:rPr>
      </w:pPr>
      <w:r>
        <w:rPr>
          <w:rFonts w:ascii="宋体" w:hAnsi="宋体" w:cs="仿宋_GB2312" w:hint="eastAsia"/>
          <w:b/>
          <w:bCs/>
          <w:sz w:val="24"/>
        </w:rPr>
        <w:t>★供应商对根据修正原则修正后的最后报价不确认的，响应无效。</w:t>
      </w:r>
    </w:p>
    <w:p w:rsidR="00974C37" w:rsidRDefault="00AC1C02">
      <w:pPr>
        <w:pStyle w:val="21"/>
        <w:spacing w:before="0"/>
        <w:ind w:firstLineChars="0" w:firstLine="0"/>
        <w:rPr>
          <w:rFonts w:ascii="宋体" w:hAnsi="宋体" w:cs="仿宋_GB2312"/>
          <w:b/>
          <w:szCs w:val="24"/>
        </w:rPr>
      </w:pPr>
      <w:r>
        <w:rPr>
          <w:rFonts w:ascii="宋体" w:hAnsi="宋体" w:hint="eastAsia"/>
          <w:b/>
        </w:rPr>
        <w:t>3.</w:t>
      </w:r>
      <w:r>
        <w:rPr>
          <w:rFonts w:ascii="宋体" w:hAnsi="宋体" w:hint="eastAsia"/>
          <w:b/>
          <w:spacing w:val="20"/>
        </w:rPr>
        <w:t>响应无效</w:t>
      </w:r>
    </w:p>
    <w:p w:rsidR="00974C37" w:rsidRDefault="00AC1C02">
      <w:pPr>
        <w:pStyle w:val="a6"/>
        <w:spacing w:line="360" w:lineRule="auto"/>
        <w:ind w:firstLineChars="250" w:firstLine="600"/>
        <w:rPr>
          <w:szCs w:val="21"/>
        </w:rPr>
      </w:pPr>
      <w:r>
        <w:rPr>
          <w:rFonts w:cs="仿宋_GB2312" w:hint="eastAsia"/>
          <w:szCs w:val="21"/>
        </w:rPr>
        <w:t>有下列情况之一的，响应无效</w:t>
      </w:r>
      <w:r>
        <w:rPr>
          <w:rFonts w:hint="eastAsia"/>
          <w:szCs w:val="21"/>
        </w:rPr>
        <w:t>：</w:t>
      </w:r>
    </w:p>
    <w:p w:rsidR="00974C37" w:rsidRDefault="00AC1C02">
      <w:pPr>
        <w:spacing w:line="360" w:lineRule="auto"/>
        <w:ind w:firstLineChars="200" w:firstLine="480"/>
        <w:rPr>
          <w:rFonts w:ascii="宋体" w:hAnsi="宋体" w:cs="仿宋_GB2312"/>
          <w:sz w:val="24"/>
          <w:szCs w:val="21"/>
        </w:rPr>
      </w:pPr>
      <w:r>
        <w:rPr>
          <w:rFonts w:ascii="宋体" w:hAnsi="宋体" w:hint="eastAsia"/>
          <w:sz w:val="24"/>
        </w:rPr>
        <w:t>3.1</w:t>
      </w:r>
      <w:r>
        <w:rPr>
          <w:rFonts w:ascii="宋体" w:hAnsi="宋体" w:cs="仿宋_GB2312" w:hint="eastAsia"/>
          <w:sz w:val="24"/>
          <w:szCs w:val="21"/>
        </w:rPr>
        <w:t>单位负责人为同一人或者存在直接控股、管理关系的不同供应商参加同一合同项下的采购活动的（均无效）；</w:t>
      </w:r>
    </w:p>
    <w:p w:rsidR="00974C37" w:rsidRDefault="00AC1C02">
      <w:pPr>
        <w:spacing w:line="360" w:lineRule="auto"/>
        <w:ind w:firstLineChars="200" w:firstLine="480"/>
        <w:rPr>
          <w:rFonts w:ascii="宋体" w:hAnsi="宋体"/>
          <w:sz w:val="24"/>
        </w:rPr>
      </w:pPr>
      <w:r>
        <w:rPr>
          <w:rFonts w:ascii="宋体" w:hAnsi="宋体" w:hint="eastAsia"/>
          <w:sz w:val="24"/>
        </w:rPr>
        <w:t>3.2</w:t>
      </w:r>
      <w:r>
        <w:rPr>
          <w:rFonts w:ascii="宋体" w:hAnsi="宋体" w:hint="eastAsia"/>
          <w:sz w:val="24"/>
        </w:rPr>
        <w:t>为采购项目提供整体设计、规范编制或者项目管理、监理、检测等服务的供应商再参加该采购项目的其他采购活动的；</w:t>
      </w:r>
      <w:r>
        <w:rPr>
          <w:rFonts w:ascii="宋体" w:hAnsi="宋体" w:hint="eastAsia"/>
          <w:sz w:val="24"/>
        </w:rPr>
        <w:t xml:space="preserve"> </w:t>
      </w:r>
    </w:p>
    <w:p w:rsidR="00974C37" w:rsidRDefault="00AC1C02">
      <w:pPr>
        <w:spacing w:line="360" w:lineRule="auto"/>
        <w:ind w:firstLineChars="200" w:firstLine="480"/>
        <w:rPr>
          <w:rFonts w:ascii="宋体" w:hAnsi="宋体"/>
          <w:sz w:val="24"/>
        </w:rPr>
      </w:pPr>
      <w:r>
        <w:rPr>
          <w:rFonts w:ascii="宋体" w:hAnsi="宋体" w:hint="eastAsia"/>
          <w:sz w:val="24"/>
        </w:rPr>
        <w:t>3.3</w:t>
      </w:r>
      <w:r>
        <w:rPr>
          <w:rFonts w:ascii="宋体" w:hAnsi="宋体" w:hint="eastAsia"/>
          <w:sz w:val="24"/>
        </w:rPr>
        <w:t>供应商不</w:t>
      </w:r>
      <w:proofErr w:type="gramStart"/>
      <w:r>
        <w:rPr>
          <w:rFonts w:ascii="宋体" w:hAnsi="宋体" w:hint="eastAsia"/>
          <w:sz w:val="24"/>
        </w:rPr>
        <w:t>具备磋商</w:t>
      </w:r>
      <w:proofErr w:type="gramEnd"/>
      <w:r>
        <w:rPr>
          <w:rFonts w:ascii="宋体" w:hAnsi="宋体" w:hint="eastAsia"/>
          <w:sz w:val="24"/>
        </w:rPr>
        <w:t>文件中规定的资格要求的（供应商未提供有效的资格证明文件的，视为供应商不</w:t>
      </w:r>
      <w:proofErr w:type="gramStart"/>
      <w:r>
        <w:rPr>
          <w:rFonts w:ascii="宋体" w:hAnsi="宋体" w:hint="eastAsia"/>
          <w:sz w:val="24"/>
        </w:rPr>
        <w:t>具备磋商</w:t>
      </w:r>
      <w:proofErr w:type="gramEnd"/>
      <w:r>
        <w:rPr>
          <w:rFonts w:ascii="宋体" w:hAnsi="宋体" w:hint="eastAsia"/>
          <w:sz w:val="24"/>
        </w:rPr>
        <w:t>文件中规定的资格要求）；</w:t>
      </w:r>
    </w:p>
    <w:p w:rsidR="00974C37" w:rsidRDefault="00AC1C02">
      <w:pPr>
        <w:spacing w:line="360" w:lineRule="auto"/>
        <w:ind w:firstLineChars="200" w:firstLine="480"/>
        <w:rPr>
          <w:rFonts w:ascii="宋体" w:hAnsi="宋体"/>
          <w:sz w:val="24"/>
        </w:rPr>
      </w:pPr>
      <w:r>
        <w:rPr>
          <w:rFonts w:ascii="宋体" w:hAnsi="宋体" w:hint="eastAsia"/>
          <w:sz w:val="24"/>
        </w:rPr>
        <w:t>3.4</w:t>
      </w:r>
      <w:r>
        <w:rPr>
          <w:rFonts w:ascii="宋体" w:hAnsi="宋体" w:hint="eastAsia"/>
          <w:sz w:val="24"/>
        </w:rPr>
        <w:t>如以联合体形</w:t>
      </w:r>
      <w:proofErr w:type="gramStart"/>
      <w:r>
        <w:rPr>
          <w:rFonts w:ascii="宋体" w:hAnsi="宋体" w:hint="eastAsia"/>
          <w:sz w:val="24"/>
        </w:rPr>
        <w:t>式参加</w:t>
      </w:r>
      <w:proofErr w:type="gramEnd"/>
      <w:r>
        <w:rPr>
          <w:rFonts w:ascii="宋体" w:hAnsi="宋体" w:hint="eastAsia"/>
          <w:sz w:val="24"/>
        </w:rPr>
        <w:t>采购活动的，联合协议不</w:t>
      </w:r>
      <w:proofErr w:type="gramStart"/>
      <w:r>
        <w:rPr>
          <w:rFonts w:ascii="宋体" w:hAnsi="宋体" w:hint="eastAsia"/>
          <w:sz w:val="24"/>
        </w:rPr>
        <w:t>符合磋商</w:t>
      </w:r>
      <w:proofErr w:type="gramEnd"/>
      <w:r>
        <w:rPr>
          <w:rFonts w:ascii="宋体" w:hAnsi="宋体" w:hint="eastAsia"/>
          <w:sz w:val="24"/>
        </w:rPr>
        <w:t>文件规定的</w:t>
      </w:r>
      <w:r>
        <w:rPr>
          <w:rFonts w:ascii="宋体" w:hAnsi="宋体" w:hint="eastAsia"/>
          <w:sz w:val="24"/>
        </w:rPr>
        <w:t>联合协议要求的；</w:t>
      </w:r>
    </w:p>
    <w:p w:rsidR="00974C37" w:rsidRDefault="00AC1C02">
      <w:pPr>
        <w:spacing w:line="360" w:lineRule="auto"/>
        <w:ind w:firstLineChars="200" w:firstLine="480"/>
        <w:rPr>
          <w:rFonts w:ascii="宋体" w:hAnsi="宋体"/>
          <w:sz w:val="24"/>
        </w:rPr>
      </w:pPr>
      <w:r>
        <w:rPr>
          <w:rFonts w:ascii="宋体" w:hAnsi="宋体" w:hint="eastAsia"/>
          <w:sz w:val="24"/>
        </w:rPr>
        <w:t>3.5</w:t>
      </w:r>
      <w:r>
        <w:rPr>
          <w:rFonts w:ascii="宋体" w:hAnsi="宋体" w:hint="eastAsia"/>
          <w:sz w:val="24"/>
        </w:rPr>
        <w:t>响应文件未按磋商文件的澄清、修改的内容编制，又不符合实质性要求</w:t>
      </w:r>
      <w:r>
        <w:rPr>
          <w:rFonts w:ascii="宋体" w:hAnsi="宋体" w:hint="eastAsia"/>
          <w:sz w:val="24"/>
        </w:rPr>
        <w:lastRenderedPageBreak/>
        <w:t>的；</w:t>
      </w:r>
    </w:p>
    <w:p w:rsidR="00974C37" w:rsidRDefault="00AC1C02">
      <w:pPr>
        <w:spacing w:line="360" w:lineRule="auto"/>
        <w:ind w:firstLineChars="200" w:firstLine="480"/>
        <w:rPr>
          <w:rFonts w:ascii="宋体" w:hAnsi="宋体"/>
          <w:sz w:val="24"/>
        </w:rPr>
      </w:pPr>
      <w:r>
        <w:rPr>
          <w:rFonts w:ascii="宋体" w:hAnsi="宋体" w:hint="eastAsia"/>
          <w:sz w:val="24"/>
        </w:rPr>
        <w:t>3.6</w:t>
      </w:r>
      <w:r>
        <w:rPr>
          <w:rFonts w:ascii="宋体" w:hAnsi="宋体" w:hint="eastAsia"/>
          <w:sz w:val="24"/>
        </w:rPr>
        <w:t>响应文件组成漏项，内容不全或内容字迹模糊辨认不清的；</w:t>
      </w:r>
    </w:p>
    <w:p w:rsidR="00974C37" w:rsidRDefault="00AC1C02">
      <w:pPr>
        <w:spacing w:line="360" w:lineRule="auto"/>
        <w:ind w:firstLineChars="200" w:firstLine="480"/>
        <w:rPr>
          <w:rFonts w:ascii="宋体" w:hAnsi="宋体"/>
          <w:sz w:val="24"/>
        </w:rPr>
      </w:pPr>
      <w:r>
        <w:rPr>
          <w:rFonts w:ascii="宋体" w:hAnsi="宋体" w:hint="eastAsia"/>
          <w:sz w:val="24"/>
        </w:rPr>
        <w:t>3.7</w:t>
      </w:r>
      <w:r>
        <w:rPr>
          <w:rFonts w:ascii="宋体" w:hAnsi="宋体" w:hint="eastAsia"/>
          <w:sz w:val="24"/>
        </w:rPr>
        <w:t>响应文件中法人授权书所载内容与本项目内容有异的；</w:t>
      </w:r>
    </w:p>
    <w:p w:rsidR="00974C37" w:rsidRDefault="00AC1C02">
      <w:pPr>
        <w:spacing w:line="360" w:lineRule="auto"/>
        <w:ind w:firstLineChars="200" w:firstLine="480"/>
        <w:rPr>
          <w:rFonts w:ascii="宋体" w:hAnsi="宋体"/>
          <w:sz w:val="24"/>
        </w:rPr>
      </w:pPr>
      <w:r>
        <w:rPr>
          <w:rFonts w:ascii="宋体" w:hAnsi="宋体" w:hint="eastAsia"/>
          <w:sz w:val="24"/>
        </w:rPr>
        <w:t>3.8</w:t>
      </w:r>
      <w:r>
        <w:rPr>
          <w:rFonts w:ascii="宋体" w:hAnsi="宋体" w:hint="eastAsia"/>
          <w:sz w:val="24"/>
        </w:rPr>
        <w:t>响应文件未按照磋商文件要求签署、盖章的；</w:t>
      </w:r>
    </w:p>
    <w:p w:rsidR="00974C37" w:rsidRDefault="00AC1C02">
      <w:pPr>
        <w:spacing w:line="360" w:lineRule="auto"/>
        <w:ind w:firstLineChars="200" w:firstLine="480"/>
        <w:rPr>
          <w:rFonts w:ascii="宋体" w:hAnsi="宋体"/>
          <w:sz w:val="24"/>
        </w:rPr>
      </w:pPr>
      <w:r>
        <w:rPr>
          <w:rFonts w:ascii="宋体" w:hAnsi="宋体"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r>
        <w:rPr>
          <w:rFonts w:ascii="宋体" w:hAnsi="宋体" w:hint="eastAsia"/>
          <w:sz w:val="24"/>
        </w:rPr>
        <w:t xml:space="preserve"> </w:t>
      </w:r>
    </w:p>
    <w:p w:rsidR="00974C37" w:rsidRDefault="00AC1C02">
      <w:pPr>
        <w:spacing w:line="360" w:lineRule="auto"/>
        <w:ind w:firstLineChars="200" w:firstLine="480"/>
        <w:rPr>
          <w:rFonts w:ascii="宋体" w:hAnsi="宋体"/>
          <w:sz w:val="24"/>
        </w:rPr>
      </w:pPr>
      <w:r>
        <w:rPr>
          <w:rFonts w:ascii="宋体" w:hAnsi="宋体" w:hint="eastAsia"/>
          <w:sz w:val="24"/>
        </w:rPr>
        <w:t>3.10</w:t>
      </w:r>
      <w:r>
        <w:rPr>
          <w:rFonts w:ascii="宋体" w:hAnsi="宋体" w:hint="eastAsia"/>
          <w:sz w:val="24"/>
        </w:rPr>
        <w:t>响应文件含有采购人不能接受的附加条件的；</w:t>
      </w:r>
    </w:p>
    <w:p w:rsidR="00974C37" w:rsidRDefault="00AC1C02">
      <w:pPr>
        <w:spacing w:line="360" w:lineRule="auto"/>
        <w:ind w:firstLineChars="200" w:firstLine="480"/>
        <w:rPr>
          <w:rFonts w:ascii="宋体" w:hAnsi="宋体"/>
          <w:sz w:val="24"/>
        </w:rPr>
      </w:pPr>
      <w:r>
        <w:rPr>
          <w:rFonts w:ascii="宋体" w:hAnsi="宋体" w:hint="eastAsia"/>
          <w:sz w:val="24"/>
        </w:rPr>
        <w:t>3.11</w:t>
      </w:r>
      <w:r>
        <w:rPr>
          <w:rFonts w:ascii="宋体" w:hAnsi="宋体" w:hint="eastAsia"/>
          <w:sz w:val="24"/>
        </w:rPr>
        <w:t>响应文件中承诺的响应有效期</w:t>
      </w:r>
      <w:proofErr w:type="gramStart"/>
      <w:r>
        <w:rPr>
          <w:rFonts w:ascii="宋体" w:hAnsi="宋体" w:hint="eastAsia"/>
          <w:sz w:val="24"/>
        </w:rPr>
        <w:t>少于磋商</w:t>
      </w:r>
      <w:proofErr w:type="gramEnd"/>
      <w:r>
        <w:rPr>
          <w:rFonts w:ascii="宋体" w:hAnsi="宋体" w:hint="eastAsia"/>
          <w:sz w:val="24"/>
        </w:rPr>
        <w:t>文件中</w:t>
      </w:r>
      <w:r>
        <w:rPr>
          <w:rFonts w:ascii="宋体" w:hAnsi="宋体" w:hint="eastAsia"/>
          <w:sz w:val="24"/>
        </w:rPr>
        <w:t>载明的响应有效期的；</w:t>
      </w:r>
    </w:p>
    <w:p w:rsidR="00974C37" w:rsidRDefault="00AC1C02">
      <w:pPr>
        <w:spacing w:line="360" w:lineRule="auto"/>
        <w:ind w:firstLineChars="200" w:firstLine="480"/>
        <w:rPr>
          <w:rFonts w:ascii="宋体" w:hAnsi="宋体"/>
          <w:sz w:val="24"/>
        </w:rPr>
      </w:pPr>
      <w:r>
        <w:rPr>
          <w:rFonts w:ascii="宋体" w:hAnsi="宋体" w:hint="eastAsia"/>
          <w:sz w:val="24"/>
        </w:rPr>
        <w:t>3.12</w:t>
      </w:r>
      <w:r>
        <w:rPr>
          <w:rFonts w:ascii="宋体" w:hAnsi="宋体" w:hint="eastAsia"/>
          <w:sz w:val="24"/>
        </w:rPr>
        <w:t>供应商所投内容不</w:t>
      </w:r>
      <w:proofErr w:type="gramStart"/>
      <w:r>
        <w:rPr>
          <w:rFonts w:ascii="宋体" w:hAnsi="宋体" w:hint="eastAsia"/>
          <w:sz w:val="24"/>
        </w:rPr>
        <w:t>符合磋商</w:t>
      </w:r>
      <w:proofErr w:type="gramEnd"/>
      <w:r>
        <w:rPr>
          <w:rFonts w:ascii="宋体" w:hAnsi="宋体" w:hint="eastAsia"/>
          <w:sz w:val="24"/>
        </w:rPr>
        <w:t>文件中实质性要求的；</w:t>
      </w:r>
    </w:p>
    <w:p w:rsidR="00974C37" w:rsidRDefault="00AC1C02">
      <w:pPr>
        <w:spacing w:line="360" w:lineRule="auto"/>
        <w:ind w:firstLineChars="200" w:firstLine="480"/>
        <w:rPr>
          <w:rFonts w:ascii="宋体" w:hAnsi="宋体"/>
          <w:sz w:val="24"/>
        </w:rPr>
      </w:pPr>
      <w:r>
        <w:rPr>
          <w:rFonts w:ascii="宋体" w:hAnsi="宋体" w:hint="eastAsia"/>
          <w:sz w:val="24"/>
        </w:rPr>
        <w:t>3.13</w:t>
      </w:r>
      <w:r>
        <w:rPr>
          <w:rFonts w:ascii="宋体" w:hAnsi="宋体" w:hint="eastAsia"/>
          <w:sz w:val="24"/>
        </w:rPr>
        <w:t>所提交的《最后报价一览表》中出现不是唯一的、有选择性的报价的</w:t>
      </w:r>
      <w:r>
        <w:rPr>
          <w:rFonts w:ascii="宋体" w:hAnsi="宋体" w:hint="eastAsia"/>
          <w:sz w:val="24"/>
        </w:rPr>
        <w:t>;</w:t>
      </w:r>
    </w:p>
    <w:p w:rsidR="00974C37" w:rsidRDefault="00AC1C02">
      <w:pPr>
        <w:spacing w:line="360" w:lineRule="auto"/>
        <w:ind w:firstLineChars="200" w:firstLine="480"/>
        <w:rPr>
          <w:rFonts w:ascii="宋体" w:hAnsi="宋体"/>
          <w:sz w:val="24"/>
        </w:rPr>
      </w:pPr>
      <w:r>
        <w:rPr>
          <w:rFonts w:ascii="宋体" w:hAnsi="宋体" w:hint="eastAsia"/>
          <w:sz w:val="24"/>
        </w:rPr>
        <w:t>3.14</w:t>
      </w:r>
      <w:r>
        <w:rPr>
          <w:rFonts w:ascii="宋体" w:hAnsi="宋体" w:hint="eastAsia"/>
          <w:sz w:val="24"/>
        </w:rPr>
        <w:t>最后报价高于本项目采购预算或者最高限价的</w:t>
      </w:r>
      <w:r>
        <w:rPr>
          <w:rFonts w:ascii="宋体" w:hAnsi="宋体" w:hint="eastAsia"/>
          <w:sz w:val="24"/>
        </w:rPr>
        <w:t>;</w:t>
      </w:r>
    </w:p>
    <w:p w:rsidR="00974C37" w:rsidRDefault="00AC1C02">
      <w:pPr>
        <w:spacing w:line="360" w:lineRule="auto"/>
        <w:ind w:firstLineChars="200" w:firstLine="480"/>
        <w:rPr>
          <w:rFonts w:ascii="宋体" w:hAnsi="宋体"/>
          <w:sz w:val="24"/>
        </w:rPr>
      </w:pPr>
      <w:r>
        <w:rPr>
          <w:rFonts w:ascii="宋体" w:hAnsi="宋体" w:hint="eastAsia"/>
          <w:sz w:val="24"/>
        </w:rPr>
        <w:t>3.15</w:t>
      </w:r>
      <w:r>
        <w:rPr>
          <w:rFonts w:ascii="宋体" w:hAnsi="宋体" w:hint="eastAsia"/>
          <w:sz w:val="24"/>
        </w:rPr>
        <w:t>最后报价明显低于其他供应商的最后报价，有可能影响产品质量或者不能诚信履约的，未能按要求提供书面说明或者提交相关证明材料，不能证明其报价合理性的</w:t>
      </w:r>
      <w:r>
        <w:rPr>
          <w:rFonts w:ascii="宋体" w:hAnsi="宋体" w:hint="eastAsia"/>
          <w:sz w:val="24"/>
        </w:rPr>
        <w:t>;</w:t>
      </w:r>
    </w:p>
    <w:p w:rsidR="00974C37" w:rsidRDefault="00AC1C02">
      <w:pPr>
        <w:spacing w:line="360" w:lineRule="auto"/>
        <w:ind w:firstLineChars="200" w:firstLine="480"/>
        <w:rPr>
          <w:rFonts w:ascii="宋体" w:hAnsi="宋体"/>
          <w:sz w:val="24"/>
        </w:rPr>
      </w:pPr>
      <w:r>
        <w:rPr>
          <w:rFonts w:ascii="宋体" w:hAnsi="宋体" w:hint="eastAsia"/>
          <w:sz w:val="24"/>
        </w:rPr>
        <w:t>3.16</w:t>
      </w:r>
      <w:r>
        <w:rPr>
          <w:rFonts w:ascii="宋体" w:hAnsi="宋体" w:hint="eastAsia"/>
          <w:sz w:val="24"/>
        </w:rPr>
        <w:t>《最后报价一览表》填写不完整或字迹不能辨认或有漏项的；</w:t>
      </w:r>
    </w:p>
    <w:p w:rsidR="00974C37" w:rsidRDefault="00AC1C02">
      <w:pPr>
        <w:spacing w:line="360" w:lineRule="auto"/>
        <w:ind w:firstLineChars="200" w:firstLine="480"/>
        <w:rPr>
          <w:rFonts w:ascii="宋体" w:hAnsi="宋体"/>
          <w:sz w:val="24"/>
        </w:rPr>
      </w:pPr>
      <w:r>
        <w:rPr>
          <w:rFonts w:ascii="宋体" w:hAnsi="宋体" w:hint="eastAsia"/>
          <w:sz w:val="24"/>
        </w:rPr>
        <w:t>3.17</w:t>
      </w:r>
      <w:r>
        <w:rPr>
          <w:rFonts w:ascii="宋体" w:hAnsi="宋体" w:hint="eastAsia"/>
          <w:sz w:val="24"/>
        </w:rPr>
        <w:t>供应商对根据修正原则修正后的最后报价不确认的；</w:t>
      </w:r>
    </w:p>
    <w:p w:rsidR="00974C37" w:rsidRDefault="00AC1C02">
      <w:pPr>
        <w:spacing w:line="360" w:lineRule="auto"/>
        <w:ind w:firstLineChars="200" w:firstLine="480"/>
        <w:rPr>
          <w:rFonts w:ascii="宋体" w:hAnsi="宋体"/>
          <w:sz w:val="24"/>
        </w:rPr>
      </w:pPr>
      <w:r>
        <w:rPr>
          <w:rFonts w:ascii="宋体" w:hAnsi="宋体" w:hint="eastAsia"/>
          <w:sz w:val="24"/>
        </w:rPr>
        <w:t>3.18</w:t>
      </w:r>
      <w:r>
        <w:rPr>
          <w:rFonts w:ascii="宋体" w:hAnsi="宋体" w:hint="eastAsia"/>
          <w:sz w:val="24"/>
        </w:rPr>
        <w:t>供应商提供虚假材料响应的（包括但不限于以下情节）；</w:t>
      </w:r>
    </w:p>
    <w:p w:rsidR="00974C37" w:rsidRDefault="00AC1C02">
      <w:pPr>
        <w:pStyle w:val="af1"/>
        <w:numPr>
          <w:ilvl w:val="0"/>
          <w:numId w:val="2"/>
        </w:numPr>
        <w:ind w:firstLineChars="0"/>
        <w:rPr>
          <w:rFonts w:ascii="宋体" w:eastAsia="宋体" w:hAnsi="宋体"/>
        </w:rPr>
      </w:pPr>
      <w:r>
        <w:rPr>
          <w:rFonts w:ascii="宋体" w:eastAsia="宋体" w:hAnsi="宋体" w:hint="eastAsia"/>
        </w:rPr>
        <w:t>使用伪造、变造的许可证件；</w:t>
      </w:r>
    </w:p>
    <w:p w:rsidR="00974C37" w:rsidRDefault="00AC1C02">
      <w:pPr>
        <w:pStyle w:val="af1"/>
        <w:numPr>
          <w:ilvl w:val="0"/>
          <w:numId w:val="2"/>
        </w:numPr>
        <w:ind w:firstLineChars="0"/>
        <w:rPr>
          <w:rFonts w:ascii="宋体" w:eastAsia="宋体" w:hAnsi="宋体"/>
        </w:rPr>
      </w:pPr>
      <w:r>
        <w:rPr>
          <w:rFonts w:ascii="宋体" w:eastAsia="宋体" w:hAnsi="宋体" w:hint="eastAsia"/>
        </w:rPr>
        <w:t>提供虚假的财务状况或者业绩；</w:t>
      </w:r>
    </w:p>
    <w:p w:rsidR="00974C37" w:rsidRDefault="00AC1C02">
      <w:pPr>
        <w:pStyle w:val="af1"/>
        <w:numPr>
          <w:ilvl w:val="0"/>
          <w:numId w:val="2"/>
        </w:numPr>
        <w:ind w:firstLineChars="0"/>
        <w:rPr>
          <w:rFonts w:ascii="宋体" w:eastAsia="宋体" w:hAnsi="宋体"/>
        </w:rPr>
      </w:pPr>
      <w:r>
        <w:rPr>
          <w:rFonts w:ascii="宋体" w:eastAsia="宋体" w:hAnsi="宋体" w:hint="eastAsia"/>
        </w:rPr>
        <w:t>提供虚假的项目负责人或者主要技术人员简历、劳动关系证明；</w:t>
      </w:r>
    </w:p>
    <w:p w:rsidR="00974C37" w:rsidRDefault="00AC1C02">
      <w:pPr>
        <w:pStyle w:val="af1"/>
        <w:numPr>
          <w:ilvl w:val="0"/>
          <w:numId w:val="2"/>
        </w:numPr>
        <w:ind w:firstLineChars="0"/>
        <w:rPr>
          <w:rFonts w:ascii="宋体" w:eastAsia="宋体" w:hAnsi="宋体"/>
        </w:rPr>
      </w:pPr>
      <w:r>
        <w:rPr>
          <w:rFonts w:ascii="宋体" w:eastAsia="宋体" w:hAnsi="宋体" w:hint="eastAsia"/>
        </w:rPr>
        <w:t>提供虚假的信用状况；</w:t>
      </w:r>
    </w:p>
    <w:p w:rsidR="00974C37" w:rsidRDefault="00AC1C02">
      <w:pPr>
        <w:pStyle w:val="af1"/>
        <w:numPr>
          <w:ilvl w:val="0"/>
          <w:numId w:val="2"/>
        </w:numPr>
        <w:ind w:firstLineChars="0"/>
        <w:rPr>
          <w:rFonts w:ascii="宋体" w:eastAsia="宋体" w:hAnsi="宋体"/>
        </w:rPr>
      </w:pPr>
      <w:r>
        <w:rPr>
          <w:rFonts w:ascii="宋体" w:eastAsia="宋体" w:hAnsi="宋体" w:hint="eastAsia"/>
        </w:rPr>
        <w:t>其他弄虚作假的行为。</w:t>
      </w:r>
    </w:p>
    <w:p w:rsidR="00974C37" w:rsidRDefault="00AC1C02">
      <w:pPr>
        <w:spacing w:line="360" w:lineRule="auto"/>
        <w:ind w:firstLine="480"/>
        <w:rPr>
          <w:rFonts w:ascii="宋体" w:hAnsi="宋体"/>
          <w:sz w:val="24"/>
        </w:rPr>
      </w:pPr>
      <w:r>
        <w:rPr>
          <w:rFonts w:ascii="宋体" w:hAnsi="宋体" w:hint="eastAsia"/>
          <w:sz w:val="24"/>
        </w:rPr>
        <w:t>3.19</w:t>
      </w:r>
      <w:r>
        <w:rPr>
          <w:rFonts w:ascii="宋体" w:hAnsi="宋体" w:hint="eastAsia"/>
          <w:sz w:val="24"/>
        </w:rPr>
        <w:t>供应商有恶意串通、妨碍其他供应商的竞争行为、损害采购人或者其他供应商的合法权益情形的。</w:t>
      </w:r>
    </w:p>
    <w:p w:rsidR="00974C37" w:rsidRDefault="00AC1C02">
      <w:pPr>
        <w:spacing w:line="360" w:lineRule="auto"/>
        <w:ind w:firstLine="480"/>
        <w:rPr>
          <w:rFonts w:ascii="宋体" w:hAnsi="宋体"/>
          <w:sz w:val="24"/>
        </w:rPr>
      </w:pPr>
      <w:r>
        <w:rPr>
          <w:rFonts w:ascii="宋体" w:hAnsi="宋体" w:hint="eastAsia"/>
          <w:sz w:val="24"/>
        </w:rPr>
        <w:t>有下列情形之一的，属于或视为恶意串通，其响应无效：</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供应商直接或者间接从采购人或者采购代理机构处获得其他供应商的相关情况并修改其响应文件；</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w:t>
      </w:r>
      <w:proofErr w:type="gramStart"/>
      <w:r>
        <w:rPr>
          <w:rFonts w:ascii="宋体" w:eastAsia="宋体" w:hAnsi="宋体" w:hint="eastAsia"/>
        </w:rPr>
        <w:t>商按照</w:t>
      </w:r>
      <w:proofErr w:type="gramEnd"/>
      <w:r>
        <w:rPr>
          <w:rFonts w:ascii="宋体" w:eastAsia="宋体" w:hAnsi="宋体" w:hint="eastAsia"/>
        </w:rPr>
        <w:t>采购人或者采购代理机构的授意撤换、修改投标文件</w:t>
      </w:r>
      <w:r>
        <w:rPr>
          <w:rFonts w:ascii="宋体" w:eastAsia="宋体" w:hAnsi="宋体" w:hint="eastAsia"/>
        </w:rPr>
        <w:t>或</w:t>
      </w:r>
      <w:r>
        <w:rPr>
          <w:rFonts w:ascii="宋体" w:eastAsia="宋体" w:hAnsi="宋体" w:hint="eastAsia"/>
        </w:rPr>
        <w:lastRenderedPageBreak/>
        <w:t>者响应文件；</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供应商之间协商报价、技术方案等投标文件或者响应文件的实质性内容；</w:t>
      </w:r>
    </w:p>
    <w:p w:rsidR="00974C37" w:rsidRDefault="00AC1C02">
      <w:pPr>
        <w:pStyle w:val="af1"/>
        <w:numPr>
          <w:ilvl w:val="0"/>
          <w:numId w:val="3"/>
        </w:numPr>
        <w:ind w:firstLineChars="0"/>
        <w:rPr>
          <w:rFonts w:ascii="宋体" w:eastAsia="宋体" w:hAnsi="宋体"/>
        </w:rPr>
      </w:pPr>
      <w:r>
        <w:rPr>
          <w:rFonts w:ascii="宋体" w:eastAsia="宋体" w:hAnsi="宋体" w:hint="eastAsia"/>
        </w:rPr>
        <w:t>属于同一集团、协会、商会等组织成员的供应</w:t>
      </w:r>
      <w:proofErr w:type="gramStart"/>
      <w:r>
        <w:rPr>
          <w:rFonts w:ascii="宋体" w:eastAsia="宋体" w:hAnsi="宋体" w:hint="eastAsia"/>
        </w:rPr>
        <w:t>商按照</w:t>
      </w:r>
      <w:proofErr w:type="gramEnd"/>
      <w:r>
        <w:rPr>
          <w:rFonts w:ascii="宋体" w:eastAsia="宋体" w:hAnsi="宋体" w:hint="eastAsia"/>
        </w:rPr>
        <w:t>该组织要求协同参加政府采购活动；</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供应商之间事先约定由某一特定供应商中标、成交；</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供应商之间商定部分供应商放弃参加政府采购活动或者放弃中标、成交；</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供应商与采购人或者采购代理机构之间、供应商相互之间，为谋求特定供应商中标、成交或者排斥其他供应商的其他串通行为。</w:t>
      </w:r>
    </w:p>
    <w:p w:rsidR="00974C37" w:rsidRDefault="00AC1C02">
      <w:pPr>
        <w:pStyle w:val="af1"/>
        <w:numPr>
          <w:ilvl w:val="0"/>
          <w:numId w:val="3"/>
        </w:numPr>
        <w:ind w:firstLineChars="0"/>
        <w:rPr>
          <w:rFonts w:ascii="宋体" w:eastAsia="宋体" w:hAnsi="宋体"/>
        </w:rPr>
      </w:pPr>
      <w:r>
        <w:rPr>
          <w:rFonts w:ascii="宋体" w:eastAsia="宋体" w:hAnsi="宋体" w:hint="eastAsia"/>
        </w:rPr>
        <w:t>不同供应商的响应文件由同一单位或者个人编制；</w:t>
      </w:r>
    </w:p>
    <w:p w:rsidR="00974C37" w:rsidRDefault="00AC1C02">
      <w:pPr>
        <w:pStyle w:val="af1"/>
        <w:numPr>
          <w:ilvl w:val="0"/>
          <w:numId w:val="3"/>
        </w:numPr>
        <w:ind w:firstLineChars="0"/>
        <w:rPr>
          <w:rFonts w:ascii="宋体" w:eastAsia="宋体" w:hAnsi="宋体"/>
        </w:rPr>
      </w:pPr>
      <w:r>
        <w:rPr>
          <w:rFonts w:ascii="宋体" w:eastAsia="宋体" w:hAnsi="宋体" w:hint="eastAsia"/>
        </w:rPr>
        <w:t>不同供应商委托同一单位或者个人办理响应事宜；</w:t>
      </w:r>
    </w:p>
    <w:p w:rsidR="00974C37" w:rsidRDefault="00AC1C02">
      <w:pPr>
        <w:pStyle w:val="af1"/>
        <w:numPr>
          <w:ilvl w:val="0"/>
          <w:numId w:val="3"/>
        </w:numPr>
        <w:ind w:firstLineChars="0"/>
        <w:rPr>
          <w:rFonts w:ascii="宋体" w:eastAsia="宋体" w:hAnsi="宋体"/>
        </w:rPr>
      </w:pPr>
      <w:r>
        <w:rPr>
          <w:rFonts w:ascii="宋体" w:eastAsia="宋体" w:hAnsi="宋体" w:hint="eastAsia"/>
        </w:rPr>
        <w:t>不同供应商的响应文件载明的项目</w:t>
      </w:r>
      <w:r>
        <w:rPr>
          <w:rFonts w:ascii="宋体" w:eastAsia="宋体" w:hAnsi="宋体" w:hint="eastAsia"/>
        </w:rPr>
        <w:t>管理成员或者联系人员为同一人；</w:t>
      </w:r>
    </w:p>
    <w:p w:rsidR="00974C37" w:rsidRDefault="00AC1C02">
      <w:pPr>
        <w:pStyle w:val="af1"/>
        <w:numPr>
          <w:ilvl w:val="0"/>
          <w:numId w:val="3"/>
        </w:numPr>
        <w:ind w:firstLineChars="0"/>
        <w:rPr>
          <w:rFonts w:ascii="宋体" w:eastAsia="宋体" w:hAnsi="宋体"/>
        </w:rPr>
      </w:pPr>
      <w:r>
        <w:rPr>
          <w:rFonts w:ascii="宋体" w:eastAsia="宋体" w:hAnsi="宋体" w:hint="eastAsia"/>
        </w:rPr>
        <w:t>不同供应商的响应文件异常一致或者最后报价呈规律性差异；</w:t>
      </w:r>
    </w:p>
    <w:p w:rsidR="00974C37" w:rsidRDefault="00AC1C02">
      <w:pPr>
        <w:pStyle w:val="af1"/>
        <w:numPr>
          <w:ilvl w:val="0"/>
          <w:numId w:val="3"/>
        </w:numPr>
        <w:ind w:firstLineChars="0"/>
        <w:rPr>
          <w:rFonts w:ascii="宋体" w:eastAsia="宋体" w:hAnsi="宋体"/>
        </w:rPr>
      </w:pPr>
      <w:r>
        <w:rPr>
          <w:rFonts w:ascii="宋体" w:eastAsia="宋体" w:hAnsi="宋体" w:hint="eastAsia"/>
        </w:rPr>
        <w:t>不同供应商的响应文件相互混装。</w:t>
      </w:r>
    </w:p>
    <w:p w:rsidR="00974C37" w:rsidRDefault="00AC1C02">
      <w:pPr>
        <w:spacing w:line="360" w:lineRule="auto"/>
        <w:ind w:firstLineChars="200" w:firstLine="480"/>
        <w:rPr>
          <w:rFonts w:ascii="宋体" w:hAnsi="宋体"/>
          <w:sz w:val="24"/>
        </w:rPr>
      </w:pPr>
      <w:r>
        <w:rPr>
          <w:rFonts w:ascii="宋体" w:hAnsi="宋体" w:hint="eastAsia"/>
          <w:sz w:val="24"/>
        </w:rPr>
        <w:t>3.2</w:t>
      </w:r>
      <w:r>
        <w:rPr>
          <w:rFonts w:ascii="宋体" w:hAnsi="宋体"/>
          <w:sz w:val="24"/>
        </w:rPr>
        <w:t>0</w:t>
      </w:r>
      <w:r>
        <w:rPr>
          <w:rFonts w:ascii="宋体" w:hAnsi="宋体" w:hint="eastAsia"/>
          <w:sz w:val="24"/>
        </w:rPr>
        <w:t>法律、法规、规章等规定的其他无效情形。</w:t>
      </w:r>
    </w:p>
    <w:p w:rsidR="00974C37" w:rsidRDefault="00AC1C02">
      <w:pPr>
        <w:pStyle w:val="21"/>
        <w:spacing w:before="0"/>
        <w:ind w:firstLineChars="0" w:firstLine="0"/>
        <w:rPr>
          <w:rFonts w:ascii="宋体" w:hAnsi="宋体"/>
          <w:b/>
          <w:szCs w:val="24"/>
        </w:rPr>
      </w:pPr>
      <w:r>
        <w:rPr>
          <w:rFonts w:ascii="宋体" w:hAnsi="宋体" w:hint="eastAsia"/>
          <w:b/>
          <w:szCs w:val="24"/>
        </w:rPr>
        <w:t xml:space="preserve">4. </w:t>
      </w:r>
      <w:r>
        <w:rPr>
          <w:rFonts w:ascii="宋体" w:hAnsi="宋体" w:hint="eastAsia"/>
          <w:b/>
          <w:szCs w:val="24"/>
        </w:rPr>
        <w:t>重新开展采购活动</w:t>
      </w:r>
    </w:p>
    <w:p w:rsidR="00974C37" w:rsidRDefault="00AC1C02">
      <w:pPr>
        <w:spacing w:line="360" w:lineRule="auto"/>
        <w:ind w:firstLineChars="194" w:firstLine="407"/>
        <w:rPr>
          <w:rFonts w:ascii="宋体" w:hAnsi="宋体"/>
          <w:sz w:val="24"/>
          <w:szCs w:val="21"/>
        </w:rPr>
      </w:pPr>
      <w:r>
        <w:rPr>
          <w:rFonts w:ascii="宋体" w:hAnsi="宋体" w:cs="Arial" w:hint="eastAsia"/>
          <w:szCs w:val="21"/>
        </w:rPr>
        <w:t xml:space="preserve"> </w:t>
      </w:r>
      <w:r>
        <w:rPr>
          <w:rFonts w:ascii="宋体" w:hAnsi="宋体" w:hint="eastAsia"/>
          <w:sz w:val="24"/>
          <w:szCs w:val="21"/>
        </w:rPr>
        <w:t>出现下列情形之一的，应当终止竞争性磋商采购活动，发布项目终止公告并说明原因，重新开展采购活动：</w:t>
      </w:r>
    </w:p>
    <w:p w:rsidR="00974C37" w:rsidRDefault="00AC1C02">
      <w:pPr>
        <w:spacing w:line="360" w:lineRule="auto"/>
        <w:ind w:firstLineChars="194" w:firstLine="466"/>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）因情况变化，不再符合规定的竞争性磋商采购方式适用情形的；</w:t>
      </w:r>
    </w:p>
    <w:p w:rsidR="00974C37" w:rsidRDefault="00AC1C02">
      <w:pPr>
        <w:spacing w:line="360" w:lineRule="auto"/>
        <w:ind w:firstLineChars="194" w:firstLine="466"/>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）出现影响采购公正的违法、违规行为的；</w:t>
      </w:r>
    </w:p>
    <w:p w:rsidR="00974C37" w:rsidRDefault="00AC1C02">
      <w:pPr>
        <w:spacing w:line="360" w:lineRule="auto"/>
        <w:ind w:firstLineChars="194" w:firstLine="466"/>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）在采购过程中符合要求的供应商或者最后报价未超过采购预算的供应商不足</w:t>
      </w:r>
      <w:r>
        <w:rPr>
          <w:rFonts w:ascii="宋体" w:hAnsi="宋体" w:hint="eastAsia"/>
          <w:sz w:val="24"/>
          <w:szCs w:val="21"/>
        </w:rPr>
        <w:t>3</w:t>
      </w:r>
      <w:r>
        <w:rPr>
          <w:rFonts w:ascii="宋体" w:hAnsi="宋体" w:hint="eastAsia"/>
          <w:sz w:val="24"/>
          <w:szCs w:val="21"/>
        </w:rPr>
        <w:t>家的（有特殊规定的从其规定）。</w:t>
      </w:r>
    </w:p>
    <w:p w:rsidR="00974C37" w:rsidRDefault="00AC1C02">
      <w:pPr>
        <w:pStyle w:val="21"/>
        <w:spacing w:before="0"/>
        <w:ind w:firstLineChars="0" w:firstLine="0"/>
        <w:rPr>
          <w:rFonts w:ascii="宋体" w:hAnsi="宋体"/>
          <w:b/>
          <w:szCs w:val="24"/>
        </w:rPr>
      </w:pPr>
      <w:r>
        <w:rPr>
          <w:rFonts w:ascii="宋体" w:hAnsi="宋体" w:hint="eastAsia"/>
          <w:b/>
          <w:szCs w:val="24"/>
        </w:rPr>
        <w:t xml:space="preserve">5. </w:t>
      </w:r>
      <w:r>
        <w:rPr>
          <w:rFonts w:ascii="宋体" w:hAnsi="宋体" w:hint="eastAsia"/>
          <w:b/>
          <w:szCs w:val="24"/>
        </w:rPr>
        <w:t>终止采购活动</w:t>
      </w:r>
    </w:p>
    <w:p w:rsidR="00974C37" w:rsidRDefault="00AC1C02">
      <w:pPr>
        <w:spacing w:line="360" w:lineRule="auto"/>
        <w:ind w:firstLineChars="194" w:firstLine="466"/>
        <w:rPr>
          <w:rFonts w:ascii="宋体" w:hAnsi="宋体"/>
          <w:sz w:val="24"/>
          <w:szCs w:val="21"/>
        </w:rPr>
      </w:pPr>
      <w:r>
        <w:rPr>
          <w:rFonts w:ascii="宋体" w:hAnsi="宋体" w:hint="eastAsia"/>
          <w:sz w:val="24"/>
          <w:szCs w:val="21"/>
        </w:rPr>
        <w:t>在采购活动中因重大变故，采购任务取消的，采购人将终止采购活动，通知所有参加采购活动的供应商，并将项目实施情况和采购任务取消原因报送主管部门。</w:t>
      </w:r>
    </w:p>
    <w:p w:rsidR="00974C37" w:rsidRDefault="00AC1C02">
      <w:pPr>
        <w:spacing w:line="360" w:lineRule="auto"/>
        <w:rPr>
          <w:rFonts w:ascii="宋体" w:hAnsi="宋体" w:cs="仿宋_GB2312"/>
          <w:sz w:val="24"/>
        </w:rPr>
      </w:pPr>
      <w:r>
        <w:rPr>
          <w:rFonts w:ascii="宋体" w:hAnsi="宋体"/>
          <w:b/>
          <w:sz w:val="24"/>
        </w:rPr>
        <w:t xml:space="preserve">6. </w:t>
      </w:r>
      <w:r>
        <w:rPr>
          <w:rFonts w:ascii="宋体" w:hAnsi="宋体" w:cs="仿宋_GB2312" w:hint="eastAsia"/>
          <w:b/>
          <w:sz w:val="24"/>
        </w:rPr>
        <w:t>采购人有权对磋商小组各成员的评分情况和评审意见进行合理性和合</w:t>
      </w:r>
      <w:proofErr w:type="gramStart"/>
      <w:r>
        <w:rPr>
          <w:rFonts w:ascii="宋体" w:hAnsi="宋体" w:cs="仿宋_GB2312" w:hint="eastAsia"/>
          <w:b/>
          <w:sz w:val="24"/>
        </w:rPr>
        <w:t>规</w:t>
      </w:r>
      <w:proofErr w:type="gramEnd"/>
      <w:r>
        <w:rPr>
          <w:rFonts w:ascii="宋体" w:hAnsi="宋体" w:cs="仿宋_GB2312" w:hint="eastAsia"/>
          <w:b/>
          <w:sz w:val="24"/>
        </w:rPr>
        <w:t>性审查</w:t>
      </w:r>
      <w:r>
        <w:rPr>
          <w:rFonts w:ascii="宋体" w:hAnsi="宋体" w:cs="仿宋_GB2312" w:hint="eastAsia"/>
          <w:sz w:val="24"/>
        </w:rPr>
        <w:t>，如</w:t>
      </w:r>
      <w:proofErr w:type="gramStart"/>
      <w:r>
        <w:rPr>
          <w:rFonts w:ascii="宋体" w:hAnsi="宋体" w:cs="仿宋_GB2312" w:hint="eastAsia"/>
          <w:sz w:val="24"/>
        </w:rPr>
        <w:t>发现磋商</w:t>
      </w:r>
      <w:proofErr w:type="gramEnd"/>
      <w:r>
        <w:rPr>
          <w:rFonts w:ascii="宋体" w:hAnsi="宋体" w:cs="仿宋_GB2312" w:hint="eastAsia"/>
          <w:sz w:val="24"/>
        </w:rPr>
        <w:t>小组成员的评审意见带有明显倾向性，或不按规定程序和标准</w:t>
      </w:r>
      <w:r>
        <w:rPr>
          <w:rFonts w:ascii="宋体" w:hAnsi="宋体" w:cs="仿宋_GB2312" w:hint="eastAsia"/>
          <w:sz w:val="24"/>
        </w:rPr>
        <w:lastRenderedPageBreak/>
        <w:t>评审、计分的，磋商小组成员应进行书面澄清和说明；磋商小组成员拒不接受采购人审查的，采购人将向同级政府采购监督管理部门报告并予以处理。</w:t>
      </w:r>
    </w:p>
    <w:p w:rsidR="00974C37" w:rsidRDefault="00974C37">
      <w:pPr>
        <w:pStyle w:val="21"/>
        <w:spacing w:before="0"/>
        <w:ind w:firstLineChars="0" w:firstLine="0"/>
        <w:rPr>
          <w:rFonts w:ascii="宋体" w:hAnsi="宋体" w:cs="仿宋_GB2312"/>
          <w:b/>
        </w:rPr>
      </w:pPr>
    </w:p>
    <w:p w:rsidR="00974C37" w:rsidRDefault="00AC1C02">
      <w:pPr>
        <w:snapToGrid w:val="0"/>
        <w:spacing w:line="360" w:lineRule="auto"/>
        <w:ind w:leftChars="57" w:left="120" w:firstLineChars="150" w:firstLine="482"/>
        <w:jc w:val="center"/>
        <w:rPr>
          <w:rFonts w:ascii="宋体" w:hAnsi="宋体" w:cs="仿宋_GB2312"/>
          <w:b/>
          <w:sz w:val="32"/>
        </w:rPr>
      </w:pPr>
      <w:r>
        <w:rPr>
          <w:rFonts w:ascii="宋体" w:hAnsi="宋体" w:cs="仿宋_GB2312" w:hint="eastAsia"/>
          <w:b/>
          <w:sz w:val="32"/>
        </w:rPr>
        <w:t>六、评审过程的保密</w:t>
      </w:r>
    </w:p>
    <w:p w:rsidR="00974C37" w:rsidRDefault="00AC1C02">
      <w:pPr>
        <w:widowControl/>
        <w:spacing w:line="360" w:lineRule="auto"/>
        <w:ind w:firstLineChars="200" w:firstLine="482"/>
        <w:rPr>
          <w:rFonts w:ascii="宋体" w:hAnsi="宋体" w:cs="仿宋_GB2312"/>
          <w:sz w:val="24"/>
        </w:rPr>
      </w:pPr>
      <w:r>
        <w:rPr>
          <w:rFonts w:ascii="宋体" w:hAnsi="宋体" w:cs="仿宋_GB2312" w:hint="eastAsia"/>
          <w:b/>
          <w:sz w:val="24"/>
        </w:rPr>
        <w:t>1.</w:t>
      </w:r>
      <w:r>
        <w:rPr>
          <w:rFonts w:ascii="宋体" w:hAnsi="宋体" w:cs="仿宋_GB2312" w:hint="eastAsia"/>
          <w:b/>
          <w:sz w:val="24"/>
        </w:rPr>
        <w:t>保密。</w:t>
      </w:r>
      <w:r>
        <w:rPr>
          <w:rFonts w:ascii="宋体" w:hAnsi="宋体" w:cs="仿宋_GB2312" w:hint="eastAsia"/>
          <w:sz w:val="24"/>
        </w:rPr>
        <w:t>评审活动在严格保密的情况下进行。评审过程中凡是与采购响应文件评审和比较、成交人推荐等评审有关的情况，以及涉及国家秘密和商业秘密等信息，磋商小组成员、采购人、相关监督人员等与评审有关的人员应当予以保密。</w:t>
      </w:r>
    </w:p>
    <w:sectPr w:rsidR="00974C3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C02" w:rsidRDefault="00AC1C02">
      <w:r>
        <w:separator/>
      </w:r>
    </w:p>
  </w:endnote>
  <w:endnote w:type="continuationSeparator" w:id="0">
    <w:p w:rsidR="00AC1C02" w:rsidRDefault="00AC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435558"/>
    </w:sdtPr>
    <w:sdtEndPr/>
    <w:sdtContent>
      <w:sdt>
        <w:sdtPr>
          <w:id w:val="1728636285"/>
        </w:sdtPr>
        <w:sdtEndPr/>
        <w:sdtContent>
          <w:p w:rsidR="00974C37" w:rsidRDefault="00AC1C02">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974C37" w:rsidRDefault="00974C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C02" w:rsidRDefault="00AC1C02">
      <w:r>
        <w:separator/>
      </w:r>
    </w:p>
  </w:footnote>
  <w:footnote w:type="continuationSeparator" w:id="0">
    <w:p w:rsidR="00AC1C02" w:rsidRDefault="00AC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37" w:rsidRDefault="00AC1C02">
    <w:pPr>
      <w:pStyle w:val="aa"/>
      <w:pBdr>
        <w:bottom w:val="single" w:sz="4" w:space="1" w:color="auto"/>
      </w:pBdr>
      <w:rPr>
        <w:rFonts w:ascii="宋体" w:hAnsi="宋体"/>
        <w:sz w:val="24"/>
        <w:szCs w:val="24"/>
      </w:rPr>
    </w:pPr>
    <w:r>
      <w:rPr>
        <w:rFonts w:ascii="宋体" w:hAnsi="宋体" w:hint="eastAsia"/>
        <w:sz w:val="24"/>
        <w:szCs w:val="24"/>
      </w:rPr>
      <w:t>附件</w:t>
    </w:r>
    <w:r>
      <w:rPr>
        <w:rFonts w:ascii="宋体" w:hAnsi="宋体" w:hint="eastAsia"/>
        <w:sz w:val="24"/>
        <w:szCs w:val="24"/>
      </w:rPr>
      <w:t>：评审方法及评审标准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QyMmY3ZjI1NDNiYTk0Y2E0MDNmODY0NTMzMDM1ZGMifQ=="/>
  </w:docVars>
  <w:rsids>
    <w:rsidRoot w:val="00185E1B"/>
    <w:rsid w:val="00012CF5"/>
    <w:rsid w:val="00047204"/>
    <w:rsid w:val="00066DB5"/>
    <w:rsid w:val="000E2AFF"/>
    <w:rsid w:val="000E4F4B"/>
    <w:rsid w:val="000F2734"/>
    <w:rsid w:val="001065F9"/>
    <w:rsid w:val="00143F6A"/>
    <w:rsid w:val="00160F59"/>
    <w:rsid w:val="00161C21"/>
    <w:rsid w:val="00164741"/>
    <w:rsid w:val="001652C5"/>
    <w:rsid w:val="0017027C"/>
    <w:rsid w:val="00185E1B"/>
    <w:rsid w:val="001D4DC1"/>
    <w:rsid w:val="001E2B26"/>
    <w:rsid w:val="00231E20"/>
    <w:rsid w:val="00234910"/>
    <w:rsid w:val="002536F0"/>
    <w:rsid w:val="00275DBB"/>
    <w:rsid w:val="002766C8"/>
    <w:rsid w:val="00286CB3"/>
    <w:rsid w:val="00286E19"/>
    <w:rsid w:val="00302D1A"/>
    <w:rsid w:val="003111BA"/>
    <w:rsid w:val="00313197"/>
    <w:rsid w:val="003513DB"/>
    <w:rsid w:val="0035311A"/>
    <w:rsid w:val="0036185D"/>
    <w:rsid w:val="00364774"/>
    <w:rsid w:val="00366E1B"/>
    <w:rsid w:val="003677F3"/>
    <w:rsid w:val="003924A9"/>
    <w:rsid w:val="003C1171"/>
    <w:rsid w:val="003C1688"/>
    <w:rsid w:val="003C76B7"/>
    <w:rsid w:val="003D154F"/>
    <w:rsid w:val="003D2446"/>
    <w:rsid w:val="003D2987"/>
    <w:rsid w:val="003D673D"/>
    <w:rsid w:val="00412461"/>
    <w:rsid w:val="00420FD1"/>
    <w:rsid w:val="004428B9"/>
    <w:rsid w:val="00454C4A"/>
    <w:rsid w:val="004A5FA4"/>
    <w:rsid w:val="004B1A0A"/>
    <w:rsid w:val="004C2BD5"/>
    <w:rsid w:val="004D60B6"/>
    <w:rsid w:val="004F5253"/>
    <w:rsid w:val="005241B0"/>
    <w:rsid w:val="00526FCB"/>
    <w:rsid w:val="00532751"/>
    <w:rsid w:val="00532F9F"/>
    <w:rsid w:val="00550F31"/>
    <w:rsid w:val="00562247"/>
    <w:rsid w:val="00565821"/>
    <w:rsid w:val="00586CF6"/>
    <w:rsid w:val="005A405B"/>
    <w:rsid w:val="005B61F6"/>
    <w:rsid w:val="005C38D9"/>
    <w:rsid w:val="005E0C3D"/>
    <w:rsid w:val="005F7484"/>
    <w:rsid w:val="006803AB"/>
    <w:rsid w:val="006D036D"/>
    <w:rsid w:val="00755AFD"/>
    <w:rsid w:val="0077150D"/>
    <w:rsid w:val="007A2386"/>
    <w:rsid w:val="007C61EB"/>
    <w:rsid w:val="007C624A"/>
    <w:rsid w:val="00807522"/>
    <w:rsid w:val="0081627C"/>
    <w:rsid w:val="008327D1"/>
    <w:rsid w:val="0084109F"/>
    <w:rsid w:val="008575BB"/>
    <w:rsid w:val="00887FF2"/>
    <w:rsid w:val="00897D06"/>
    <w:rsid w:val="008E09B2"/>
    <w:rsid w:val="008E32DD"/>
    <w:rsid w:val="008E4D2B"/>
    <w:rsid w:val="008E57C9"/>
    <w:rsid w:val="008F748D"/>
    <w:rsid w:val="009168CF"/>
    <w:rsid w:val="00943C17"/>
    <w:rsid w:val="00953D4C"/>
    <w:rsid w:val="009544A5"/>
    <w:rsid w:val="00974C37"/>
    <w:rsid w:val="00976B13"/>
    <w:rsid w:val="00990141"/>
    <w:rsid w:val="00991578"/>
    <w:rsid w:val="009969B2"/>
    <w:rsid w:val="009A2A20"/>
    <w:rsid w:val="009A3CF5"/>
    <w:rsid w:val="009B250C"/>
    <w:rsid w:val="009D7AAF"/>
    <w:rsid w:val="00A15109"/>
    <w:rsid w:val="00AA0A99"/>
    <w:rsid w:val="00AA5398"/>
    <w:rsid w:val="00AC0432"/>
    <w:rsid w:val="00AC1C02"/>
    <w:rsid w:val="00B06FEC"/>
    <w:rsid w:val="00B117C9"/>
    <w:rsid w:val="00B4257A"/>
    <w:rsid w:val="00B62767"/>
    <w:rsid w:val="00B82420"/>
    <w:rsid w:val="00B861DC"/>
    <w:rsid w:val="00BA6330"/>
    <w:rsid w:val="00BB4B5F"/>
    <w:rsid w:val="00BC0182"/>
    <w:rsid w:val="00C728FE"/>
    <w:rsid w:val="00CB6993"/>
    <w:rsid w:val="00CD0ADA"/>
    <w:rsid w:val="00CE498B"/>
    <w:rsid w:val="00D07C2D"/>
    <w:rsid w:val="00DB17C3"/>
    <w:rsid w:val="00DE4B34"/>
    <w:rsid w:val="00E723EE"/>
    <w:rsid w:val="00EA4C34"/>
    <w:rsid w:val="00EE710F"/>
    <w:rsid w:val="00EF63EA"/>
    <w:rsid w:val="00F16598"/>
    <w:rsid w:val="00F2751A"/>
    <w:rsid w:val="00F34D01"/>
    <w:rsid w:val="00F45141"/>
    <w:rsid w:val="00F6514B"/>
    <w:rsid w:val="00F679DF"/>
    <w:rsid w:val="00F723C1"/>
    <w:rsid w:val="00F82E6A"/>
    <w:rsid w:val="00FA3C36"/>
    <w:rsid w:val="00FA5E7E"/>
    <w:rsid w:val="00FF6D92"/>
    <w:rsid w:val="01CC1A40"/>
    <w:rsid w:val="02B81FC4"/>
    <w:rsid w:val="02DA018C"/>
    <w:rsid w:val="030D2310"/>
    <w:rsid w:val="04900A98"/>
    <w:rsid w:val="058B39C0"/>
    <w:rsid w:val="0B2E72C7"/>
    <w:rsid w:val="0EED1247"/>
    <w:rsid w:val="10F62635"/>
    <w:rsid w:val="14B545B5"/>
    <w:rsid w:val="14C842E9"/>
    <w:rsid w:val="166C5148"/>
    <w:rsid w:val="17413139"/>
    <w:rsid w:val="18756535"/>
    <w:rsid w:val="19A76BC3"/>
    <w:rsid w:val="1C220782"/>
    <w:rsid w:val="1EB50261"/>
    <w:rsid w:val="1FE12702"/>
    <w:rsid w:val="23DF51AB"/>
    <w:rsid w:val="2584600A"/>
    <w:rsid w:val="29437F8A"/>
    <w:rsid w:val="29B9024C"/>
    <w:rsid w:val="2A2A61BA"/>
    <w:rsid w:val="2B4C1378"/>
    <w:rsid w:val="2D031F0A"/>
    <w:rsid w:val="2F0B32F8"/>
    <w:rsid w:val="32B85545"/>
    <w:rsid w:val="32CB5278"/>
    <w:rsid w:val="35EF74CF"/>
    <w:rsid w:val="380A05F1"/>
    <w:rsid w:val="3A371445"/>
    <w:rsid w:val="3D672041"/>
    <w:rsid w:val="3E353EED"/>
    <w:rsid w:val="3F283A52"/>
    <w:rsid w:val="40424C44"/>
    <w:rsid w:val="41F45E6E"/>
    <w:rsid w:val="43996CCD"/>
    <w:rsid w:val="45A100BA"/>
    <w:rsid w:val="472F7B44"/>
    <w:rsid w:val="47590C4D"/>
    <w:rsid w:val="4961203A"/>
    <w:rsid w:val="4A3B288C"/>
    <w:rsid w:val="4B182BCD"/>
    <w:rsid w:val="4D203FBB"/>
    <w:rsid w:val="50CD6207"/>
    <w:rsid w:val="510844FE"/>
    <w:rsid w:val="54680721"/>
    <w:rsid w:val="56821842"/>
    <w:rsid w:val="588B2C30"/>
    <w:rsid w:val="5C4A4BB0"/>
    <w:rsid w:val="5FF76DFD"/>
    <w:rsid w:val="600A6B30"/>
    <w:rsid w:val="61AE798F"/>
    <w:rsid w:val="62FE04A2"/>
    <w:rsid w:val="63B70D7D"/>
    <w:rsid w:val="642D103F"/>
    <w:rsid w:val="656E190F"/>
    <w:rsid w:val="67002A3B"/>
    <w:rsid w:val="67762CFD"/>
    <w:rsid w:val="67FF2CF3"/>
    <w:rsid w:val="68330BEE"/>
    <w:rsid w:val="691B3B5C"/>
    <w:rsid w:val="6B364C7D"/>
    <w:rsid w:val="6C69392E"/>
    <w:rsid w:val="6CAE59BC"/>
    <w:rsid w:val="6F467459"/>
    <w:rsid w:val="6FBC771B"/>
    <w:rsid w:val="70D80585"/>
    <w:rsid w:val="72E01973"/>
    <w:rsid w:val="74982505"/>
    <w:rsid w:val="76A038F3"/>
    <w:rsid w:val="77163BB5"/>
    <w:rsid w:val="78574485"/>
    <w:rsid w:val="78BE1364"/>
    <w:rsid w:val="7A4D5B40"/>
    <w:rsid w:val="7A5F5873"/>
    <w:rsid w:val="7E0C7AC0"/>
    <w:rsid w:val="7E100EF8"/>
    <w:rsid w:val="7E1F77F3"/>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CCB0"/>
  <w15:docId w15:val="{034BBD84-69ED-440B-86B8-8C1411C1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pPr>
    <w:rPr>
      <w:rFonts w:ascii="Times New Roman" w:eastAsia="宋体" w:hAnsi="Times New Roman" w:cs="Times New Roman"/>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link w:val="a7"/>
    <w:qFormat/>
    <w:pPr>
      <w:spacing w:line="480" w:lineRule="exact"/>
      <w:ind w:firstLineChars="200" w:firstLine="480"/>
    </w:pPr>
    <w:rPr>
      <w:rFonts w:ascii="宋体" w:hAnsi="宋体"/>
      <w:sz w:val="24"/>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ac">
    <w:name w:val="Body Text First Indent"/>
    <w:basedOn w:val="a4"/>
    <w:link w:val="ad"/>
    <w:uiPriority w:val="99"/>
    <w:semiHidden/>
    <w:unhideWhenUsed/>
    <w:qFormat/>
    <w:pPr>
      <w:ind w:firstLineChars="100" w:firstLine="420"/>
    </w:pPr>
  </w:style>
  <w:style w:type="table" w:styleId="ae">
    <w:name w:val="Table Grid"/>
    <w:basedOn w:val="a1"/>
    <w:uiPriority w:val="99"/>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rFonts w:ascii="Arial" w:eastAsia="黑体" w:hAnsi="Arial" w:cs="Arial"/>
      <w:snapToGrid w:val="0"/>
      <w:color w:val="000000"/>
      <w:kern w:val="0"/>
      <w:sz w:val="18"/>
      <w:szCs w:val="18"/>
      <w:u w:val="none"/>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正文文本缩进 字符"/>
    <w:basedOn w:val="a0"/>
    <w:link w:val="a6"/>
    <w:qFormat/>
    <w:rPr>
      <w:rFonts w:ascii="宋体" w:eastAsia="宋体" w:hAnsi="宋体" w:cs="Times New Roman"/>
      <w:sz w:val="24"/>
      <w:szCs w:val="24"/>
      <w14:ligatures w14:val="none"/>
    </w:rPr>
  </w:style>
  <w:style w:type="paragraph" w:styleId="af1">
    <w:name w:val="List Paragraph"/>
    <w:basedOn w:val="a"/>
    <w:qFormat/>
    <w:pPr>
      <w:spacing w:line="360" w:lineRule="auto"/>
      <w:ind w:firstLineChars="200" w:firstLine="200"/>
    </w:pPr>
    <w:rPr>
      <w:rFonts w:eastAsia="楷体_GB2312" w:cs="Lucida Sans"/>
      <w:sz w:val="24"/>
    </w:rPr>
  </w:style>
  <w:style w:type="paragraph" w:customStyle="1" w:styleId="21">
    <w:name w:val="正文2"/>
    <w:basedOn w:val="a"/>
    <w:link w:val="2CharChar"/>
    <w:qFormat/>
    <w:pPr>
      <w:spacing w:before="156" w:line="360" w:lineRule="auto"/>
      <w:ind w:firstLineChars="200" w:firstLine="510"/>
    </w:pPr>
    <w:rPr>
      <w:sz w:val="24"/>
      <w:szCs w:val="20"/>
    </w:rPr>
  </w:style>
  <w:style w:type="character" w:customStyle="1" w:styleId="2CharChar">
    <w:name w:val="正文2 Char Char"/>
    <w:link w:val="21"/>
    <w:qFormat/>
    <w:rPr>
      <w:rFonts w:ascii="Times New Roman" w:eastAsia="宋体" w:hAnsi="Times New Roman" w:cs="Times New Roman"/>
      <w:sz w:val="24"/>
      <w:szCs w:val="20"/>
      <w14:ligatures w14:val="none"/>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14:ligatures w14:val="none"/>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14:ligatures w14:val="none"/>
    </w:rPr>
  </w:style>
  <w:style w:type="character" w:customStyle="1" w:styleId="a5">
    <w:name w:val="正文文本 字符"/>
    <w:basedOn w:val="a0"/>
    <w:link w:val="a4"/>
    <w:uiPriority w:val="99"/>
    <w:semiHidden/>
    <w:qFormat/>
    <w:rPr>
      <w:rFonts w:ascii="Times New Roman" w:eastAsia="宋体" w:hAnsi="Times New Roman" w:cs="Times New Roman"/>
      <w:szCs w:val="24"/>
      <w14:ligatures w14:val="none"/>
    </w:rPr>
  </w:style>
  <w:style w:type="character" w:customStyle="1" w:styleId="ad">
    <w:name w:val="正文文本首行缩进 字符"/>
    <w:basedOn w:val="a5"/>
    <w:link w:val="ac"/>
    <w:uiPriority w:val="99"/>
    <w:semiHidden/>
    <w:qFormat/>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航行 周</dc:creator>
  <cp:lastModifiedBy>yuan li</cp:lastModifiedBy>
  <cp:revision>13</cp:revision>
  <dcterms:created xsi:type="dcterms:W3CDTF">2024-03-14T09:11:00Z</dcterms:created>
  <dcterms:modified xsi:type="dcterms:W3CDTF">2024-05-28T09:22:00Z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D43736B396B045A382440DF1DD5DA63B_13</vt:lpwstr>
  </property>
</Properties>
</file>