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00080339">
        <w:rPr>
          <w:rFonts w:ascii="宋体" w:hAnsi="宋体"/>
          <w:bCs/>
          <w:sz w:val="32"/>
          <w:szCs w:val="32"/>
          <w:u w:val="single"/>
        </w:rPr>
        <w:t xml:space="preserve">    </w:t>
      </w:r>
      <w:r w:rsidR="00080339"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41556D" w:rsidRDefault="0041556D" w:rsidP="00840502">
      <w:pPr>
        <w:spacing w:line="560" w:lineRule="exact"/>
        <w:jc w:val="center"/>
        <w:rPr>
          <w:rFonts w:ascii="宋体" w:hAnsi="宋体"/>
          <w:bCs/>
          <w:sz w:val="32"/>
          <w:szCs w:val="32"/>
        </w:rPr>
      </w:pPr>
    </w:p>
    <w:p w:rsidR="00300A91" w:rsidRDefault="00300A91" w:rsidP="00840502">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135B35" w:rsidRDefault="00B60562" w:rsidP="0084050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3252B2">
        <w:rPr>
          <w:rFonts w:ascii="宋体" w:hAnsi="宋体"/>
          <w:bCs/>
          <w:sz w:val="32"/>
          <w:szCs w:val="32"/>
          <w:u w:val="single"/>
        </w:rPr>
        <w:t xml:space="preserve">    </w:t>
      </w:r>
      <w:r w:rsidR="003252B2" w:rsidRPr="009D1FAB">
        <w:rPr>
          <w:rFonts w:ascii="宋体" w:hAnsi="宋体" w:hint="eastAsia"/>
          <w:bCs/>
          <w:sz w:val="32"/>
          <w:szCs w:val="32"/>
          <w:u w:val="single"/>
        </w:rPr>
        <w:t xml:space="preserve"> </w:t>
      </w:r>
    </w:p>
    <w:p w:rsidR="0041556D" w:rsidRDefault="00CE61AD" w:rsidP="006779F5">
      <w:pPr>
        <w:spacing w:line="560" w:lineRule="exact"/>
        <w:ind w:firstLineChars="900" w:firstLine="2880"/>
        <w:rPr>
          <w:rFonts w:ascii="宋体" w:hAnsi="宋体"/>
          <w:bCs/>
          <w:sz w:val="32"/>
          <w:szCs w:val="32"/>
          <w:u w:val="single"/>
        </w:rPr>
      </w:pPr>
      <w:r w:rsidRPr="00CE61AD">
        <w:rPr>
          <w:rFonts w:ascii="宋体" w:hAnsi="宋体" w:hint="eastAsia"/>
          <w:bCs/>
          <w:sz w:val="32"/>
          <w:szCs w:val="32"/>
        </w:rPr>
        <w:t>联系电话</w:t>
      </w:r>
      <w:r w:rsidR="00E922A6" w:rsidRPr="00B60562">
        <w:rPr>
          <w:rFonts w:ascii="宋体" w:hAnsi="宋体" w:hint="eastAsia"/>
          <w:bCs/>
          <w:sz w:val="32"/>
          <w:szCs w:val="32"/>
        </w:rPr>
        <w:t>：</w:t>
      </w:r>
      <w:r w:rsidR="003252B2">
        <w:rPr>
          <w:rFonts w:ascii="宋体" w:hAnsi="宋体"/>
          <w:bCs/>
          <w:sz w:val="32"/>
          <w:szCs w:val="32"/>
          <w:u w:val="single"/>
        </w:rPr>
        <w:t xml:space="preserve">    </w:t>
      </w:r>
      <w:r w:rsidR="0041556D">
        <w:rPr>
          <w:rFonts w:ascii="宋体" w:hAnsi="宋体"/>
          <w:bCs/>
          <w:sz w:val="32"/>
          <w:szCs w:val="32"/>
          <w:u w:val="single"/>
        </w:rPr>
        <w:t xml:space="preserve"> </w:t>
      </w:r>
    </w:p>
    <w:p w:rsidR="0040457D" w:rsidRPr="008903EB" w:rsidRDefault="00B60562" w:rsidP="006779F5">
      <w:pPr>
        <w:spacing w:line="560" w:lineRule="exact"/>
        <w:ind w:firstLineChars="900" w:firstLine="2880"/>
        <w:rPr>
          <w:rFonts w:ascii="宋体" w:hAnsi="宋体"/>
          <w:bCs/>
          <w:sz w:val="32"/>
          <w:szCs w:val="32"/>
          <w:u w:val="single"/>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6B6902">
        <w:trPr>
          <w:trHeight w:val="372"/>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6B6902">
        <w:trPr>
          <w:trHeight w:val="365"/>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6B6902">
        <w:trPr>
          <w:trHeight w:val="377"/>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w:t>
            </w:r>
            <w:r w:rsidR="0072776E" w:rsidRPr="0072776E">
              <w:rPr>
                <w:rFonts w:ascii="宋体" w:hAnsi="宋体" w:hint="eastAsia"/>
                <w:b/>
                <w:bCs/>
                <w:sz w:val="24"/>
                <w:szCs w:val="32"/>
              </w:rPr>
              <w:t>在合同生效后</w:t>
            </w:r>
            <w:r w:rsidR="00736A4E" w:rsidRPr="00736A4E">
              <w:rPr>
                <w:rFonts w:ascii="宋体" w:hAnsi="宋体"/>
                <w:b/>
                <w:bCs/>
                <w:sz w:val="24"/>
                <w:szCs w:val="32"/>
                <w:u w:val="single"/>
              </w:rPr>
              <w:t xml:space="preserve">     </w:t>
            </w:r>
            <w:proofErr w:type="gramStart"/>
            <w:r w:rsidR="0072776E" w:rsidRPr="0072776E">
              <w:rPr>
                <w:rFonts w:ascii="宋体" w:hAnsi="宋体" w:hint="eastAsia"/>
                <w:b/>
                <w:bCs/>
                <w:sz w:val="24"/>
                <w:szCs w:val="32"/>
              </w:rPr>
              <w:t>个</w:t>
            </w:r>
            <w:proofErr w:type="gramEnd"/>
            <w:r w:rsidR="0072776E" w:rsidRPr="0072776E">
              <w:rPr>
                <w:rFonts w:ascii="宋体" w:hAnsi="宋体" w:hint="eastAsia"/>
                <w:b/>
                <w:bCs/>
                <w:sz w:val="24"/>
                <w:szCs w:val="32"/>
              </w:rPr>
              <w:t>工作日内完成产品的供货、安装、调试及验收工作</w:t>
            </w:r>
            <w:r w:rsidRPr="00520E8C">
              <w:rPr>
                <w:rFonts w:ascii="宋体" w:hAnsi="宋体" w:hint="eastAsia"/>
                <w:b/>
                <w:bCs/>
                <w:sz w:val="24"/>
                <w:szCs w:val="32"/>
              </w:rPr>
              <w:t>。</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6B32CC" w:rsidRPr="006B32CC">
              <w:rPr>
                <w:rFonts w:ascii="宋体" w:hAnsi="宋体" w:hint="eastAsia"/>
                <w:b/>
                <w:bCs/>
                <w:sz w:val="24"/>
                <w:szCs w:val="32"/>
              </w:rPr>
              <w:t>质保</w:t>
            </w:r>
            <w:r w:rsidR="007E1374" w:rsidRPr="007E1374">
              <w:rPr>
                <w:rFonts w:ascii="宋体" w:hAnsi="宋体" w:hint="eastAsia"/>
                <w:b/>
                <w:bCs/>
                <w:sz w:val="24"/>
                <w:szCs w:val="32"/>
                <w:u w:val="single"/>
              </w:rPr>
              <w:t xml:space="preserve"> </w:t>
            </w:r>
            <w:r w:rsidR="007E1374" w:rsidRPr="007E1374">
              <w:rPr>
                <w:rFonts w:ascii="宋体" w:hAnsi="宋体"/>
                <w:b/>
                <w:bCs/>
                <w:sz w:val="24"/>
                <w:szCs w:val="32"/>
                <w:u w:val="single"/>
              </w:rPr>
              <w:t xml:space="preserve">   </w:t>
            </w:r>
            <w:r w:rsidR="006B32CC" w:rsidRPr="006B32CC">
              <w:rPr>
                <w:rFonts w:ascii="宋体" w:hAnsi="宋体" w:hint="eastAsia"/>
                <w:b/>
                <w:bCs/>
                <w:sz w:val="24"/>
                <w:szCs w:val="32"/>
              </w:rPr>
              <w:t>年，质保期内有非人为故障免费维修。发生故障时</w:t>
            </w:r>
            <w:r w:rsidR="005F5777">
              <w:rPr>
                <w:rFonts w:ascii="宋体" w:hAnsi="宋体" w:hint="eastAsia"/>
                <w:b/>
                <w:bCs/>
                <w:sz w:val="24"/>
                <w:szCs w:val="32"/>
              </w:rPr>
              <w:t>承诺</w:t>
            </w:r>
            <w:r w:rsidR="006B55DB" w:rsidRPr="00AC08E7">
              <w:rPr>
                <w:rFonts w:ascii="宋体" w:hAnsi="宋体"/>
                <w:b/>
                <w:bCs/>
                <w:sz w:val="24"/>
                <w:szCs w:val="32"/>
                <w:u w:val="single"/>
              </w:rPr>
              <w:t xml:space="preserve">    </w:t>
            </w:r>
            <w:r w:rsidR="006B32CC" w:rsidRPr="00AC08E7">
              <w:rPr>
                <w:rFonts w:ascii="宋体" w:hAnsi="宋体" w:hint="eastAsia"/>
                <w:b/>
                <w:bCs/>
                <w:sz w:val="24"/>
                <w:szCs w:val="32"/>
                <w:u w:val="single"/>
              </w:rPr>
              <w:t>小时</w:t>
            </w:r>
            <w:r w:rsidR="006B55DB" w:rsidRPr="00AC08E7">
              <w:rPr>
                <w:rFonts w:ascii="宋体" w:hAnsi="宋体" w:hint="eastAsia"/>
                <w:b/>
                <w:bCs/>
                <w:sz w:val="24"/>
                <w:szCs w:val="32"/>
                <w:u w:val="single"/>
              </w:rPr>
              <w:t>内</w:t>
            </w:r>
            <w:r w:rsidR="006B32CC" w:rsidRPr="006B32CC">
              <w:rPr>
                <w:rFonts w:ascii="宋体" w:hAnsi="宋体" w:hint="eastAsia"/>
                <w:b/>
                <w:bCs/>
                <w:sz w:val="24"/>
                <w:szCs w:val="32"/>
              </w:rPr>
              <w:t>响应，</w:t>
            </w:r>
            <w:r w:rsidR="00AC08E7">
              <w:rPr>
                <w:rFonts w:ascii="宋体" w:hAnsi="宋体"/>
                <w:b/>
                <w:bCs/>
                <w:sz w:val="24"/>
                <w:szCs w:val="32"/>
                <w:u w:val="single"/>
              </w:rPr>
              <w:t xml:space="preserve">       </w:t>
            </w:r>
            <w:r w:rsidR="006B32CC" w:rsidRPr="00AC08E7">
              <w:rPr>
                <w:rFonts w:ascii="宋体" w:hAnsi="宋体" w:hint="eastAsia"/>
                <w:b/>
                <w:bCs/>
                <w:sz w:val="24"/>
                <w:szCs w:val="32"/>
                <w:u w:val="single"/>
              </w:rPr>
              <w:t>小时内</w:t>
            </w:r>
            <w:r w:rsidR="006B32CC" w:rsidRPr="006B32CC">
              <w:rPr>
                <w:rFonts w:ascii="宋体" w:hAnsi="宋体" w:hint="eastAsia"/>
                <w:b/>
                <w:bCs/>
                <w:sz w:val="24"/>
                <w:szCs w:val="32"/>
              </w:rPr>
              <w:t>上门</w:t>
            </w:r>
            <w:r w:rsidRPr="00520E8C">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BF06B6" w:rsidRPr="00B23340" w:rsidRDefault="00BF06B6" w:rsidP="00BF06B6">
            <w:pPr>
              <w:spacing w:line="360" w:lineRule="auto"/>
              <w:rPr>
                <w:rFonts w:ascii="宋体" w:hAnsi="宋体" w:hint="eastAsia"/>
                <w:b/>
                <w:bCs/>
                <w:sz w:val="24"/>
                <w:szCs w:val="32"/>
              </w:rPr>
            </w:pPr>
            <w:r w:rsidRPr="00B23340">
              <w:rPr>
                <w:rFonts w:ascii="宋体" w:hAnsi="宋体" w:hint="eastAsia"/>
                <w:b/>
                <w:bCs/>
                <w:sz w:val="24"/>
                <w:szCs w:val="32"/>
              </w:rPr>
              <w:t>（1）本项目允许采购进口产品，进口产品与服务报CIP指定到货港（南京机场）人民币价（不含关税、增值税）。</w:t>
            </w:r>
          </w:p>
          <w:p w:rsidR="00BF06B6" w:rsidRPr="00BF06B6" w:rsidRDefault="00BF06B6" w:rsidP="00BF06B6">
            <w:pPr>
              <w:spacing w:line="360" w:lineRule="auto"/>
              <w:rPr>
                <w:rFonts w:ascii="宋体" w:hAnsi="宋体" w:hint="eastAsia"/>
                <w:bCs/>
                <w:sz w:val="24"/>
                <w:szCs w:val="32"/>
              </w:rPr>
            </w:pPr>
            <w:r w:rsidRPr="00BF06B6">
              <w:rPr>
                <w:rFonts w:ascii="宋体" w:hAnsi="宋体" w:hint="eastAsia"/>
                <w:bCs/>
                <w:sz w:val="24"/>
                <w:szCs w:val="32"/>
              </w:rPr>
              <w:t>（2）国产产品与服务</w:t>
            </w:r>
            <w:proofErr w:type="gramStart"/>
            <w:r w:rsidRPr="00BF06B6">
              <w:rPr>
                <w:rFonts w:ascii="宋体" w:hAnsi="宋体" w:hint="eastAsia"/>
                <w:bCs/>
                <w:sz w:val="24"/>
                <w:szCs w:val="32"/>
              </w:rPr>
              <w:t>报项目</w:t>
            </w:r>
            <w:proofErr w:type="gramEnd"/>
            <w:r w:rsidRPr="00BF06B6">
              <w:rPr>
                <w:rFonts w:ascii="宋体" w:hAnsi="宋体" w:hint="eastAsia"/>
                <w:bCs/>
                <w:sz w:val="24"/>
                <w:szCs w:val="32"/>
              </w:rPr>
              <w:t>现场交货人民币价。报价中</w:t>
            </w:r>
            <w:proofErr w:type="gramStart"/>
            <w:r w:rsidRPr="00BF06B6">
              <w:rPr>
                <w:rFonts w:ascii="宋体" w:hAnsi="宋体" w:hint="eastAsia"/>
                <w:bCs/>
                <w:sz w:val="24"/>
                <w:szCs w:val="32"/>
              </w:rPr>
              <w:t>需包括</w:t>
            </w:r>
            <w:proofErr w:type="gramEnd"/>
            <w:r w:rsidRPr="00BF06B6">
              <w:rPr>
                <w:rFonts w:ascii="宋体" w:hAnsi="宋体" w:hint="eastAsia"/>
                <w:bCs/>
                <w:sz w:val="24"/>
                <w:szCs w:val="32"/>
              </w:rPr>
              <w:t>制造、装配和发运货物所使用的材料、部件及货物本身已支付或将支付的产品税、销售税和其它税费。</w:t>
            </w:r>
          </w:p>
          <w:p w:rsidR="00BF06B6" w:rsidRPr="00BF06B6" w:rsidRDefault="00BF06B6" w:rsidP="00BF06B6">
            <w:pPr>
              <w:spacing w:line="360" w:lineRule="auto"/>
              <w:rPr>
                <w:rFonts w:ascii="宋体" w:hAnsi="宋体" w:hint="eastAsia"/>
                <w:bCs/>
                <w:sz w:val="24"/>
                <w:szCs w:val="32"/>
              </w:rPr>
            </w:pPr>
            <w:r w:rsidRPr="00BF06B6">
              <w:rPr>
                <w:rFonts w:ascii="宋体" w:hAnsi="宋体" w:hint="eastAsia"/>
                <w:bCs/>
                <w:sz w:val="24"/>
                <w:szCs w:val="32"/>
              </w:rPr>
              <w:t>（3）上述价格的构成须按在分项报价表中格式要求详细列出，采购文件未列明，而供应商认为必需的费用也需列入报价。</w:t>
            </w:r>
          </w:p>
          <w:p w:rsidR="00BF06B6" w:rsidRPr="00BF06B6" w:rsidRDefault="00BF06B6" w:rsidP="00BF06B6">
            <w:pPr>
              <w:spacing w:line="360" w:lineRule="auto"/>
              <w:rPr>
                <w:rFonts w:ascii="宋体" w:hAnsi="宋体" w:hint="eastAsia"/>
                <w:bCs/>
                <w:sz w:val="24"/>
                <w:szCs w:val="32"/>
              </w:rPr>
            </w:pPr>
            <w:r w:rsidRPr="00BF06B6">
              <w:rPr>
                <w:rFonts w:ascii="宋体" w:hAnsi="宋体" w:hint="eastAsia"/>
                <w:bCs/>
                <w:sz w:val="24"/>
                <w:szCs w:val="32"/>
              </w:rPr>
              <w:t>（4）对原产于美国的产品，进口时在</w:t>
            </w:r>
            <w:proofErr w:type="gramStart"/>
            <w:r w:rsidRPr="00BF06B6">
              <w:rPr>
                <w:rFonts w:ascii="宋体" w:hAnsi="宋体" w:hint="eastAsia"/>
                <w:bCs/>
                <w:sz w:val="24"/>
                <w:szCs w:val="32"/>
              </w:rPr>
              <w:t>正常科创免税</w:t>
            </w:r>
            <w:proofErr w:type="gramEnd"/>
            <w:r w:rsidRPr="00BF06B6">
              <w:rPr>
                <w:rFonts w:ascii="宋体" w:hAnsi="宋体" w:hint="eastAsia"/>
                <w:bCs/>
                <w:sz w:val="24"/>
                <w:szCs w:val="32"/>
              </w:rPr>
              <w:t>之外，中国政府加征的特殊关税</w:t>
            </w:r>
            <w:proofErr w:type="gramStart"/>
            <w:r w:rsidRPr="00BF06B6">
              <w:rPr>
                <w:rFonts w:ascii="宋体" w:hAnsi="宋体" w:hint="eastAsia"/>
                <w:bCs/>
                <w:sz w:val="24"/>
                <w:szCs w:val="32"/>
              </w:rPr>
              <w:t>由成交</w:t>
            </w:r>
            <w:proofErr w:type="gramEnd"/>
            <w:r w:rsidRPr="00BF06B6">
              <w:rPr>
                <w:rFonts w:ascii="宋体" w:hAnsi="宋体" w:hint="eastAsia"/>
                <w:bCs/>
                <w:sz w:val="24"/>
                <w:szCs w:val="32"/>
              </w:rPr>
              <w:t>供应商承担。</w:t>
            </w:r>
          </w:p>
          <w:p w:rsidR="00BF06B6" w:rsidRPr="00BF06B6" w:rsidRDefault="00BF06B6" w:rsidP="00BF06B6">
            <w:pPr>
              <w:spacing w:line="360" w:lineRule="auto"/>
              <w:rPr>
                <w:rFonts w:ascii="宋体" w:hAnsi="宋体" w:hint="eastAsia"/>
                <w:bCs/>
                <w:sz w:val="24"/>
                <w:szCs w:val="32"/>
              </w:rPr>
            </w:pPr>
            <w:r w:rsidRPr="00BF06B6">
              <w:rPr>
                <w:rFonts w:ascii="宋体" w:hAnsi="宋体" w:hint="eastAsia"/>
                <w:bCs/>
                <w:sz w:val="24"/>
                <w:szCs w:val="32"/>
              </w:rPr>
              <w:t>（5）响应报价出现下列情形的，响应无效：</w:t>
            </w:r>
          </w:p>
          <w:p w:rsidR="00BF06B6" w:rsidRPr="00BF06B6" w:rsidRDefault="00BF06B6" w:rsidP="00B23340">
            <w:pPr>
              <w:spacing w:line="360" w:lineRule="auto"/>
              <w:ind w:firstLineChars="200" w:firstLine="480"/>
              <w:rPr>
                <w:rFonts w:ascii="宋体" w:hAnsi="宋体" w:hint="eastAsia"/>
                <w:bCs/>
                <w:sz w:val="24"/>
                <w:szCs w:val="32"/>
              </w:rPr>
            </w:pPr>
            <w:r w:rsidRPr="00BF06B6">
              <w:rPr>
                <w:rFonts w:ascii="宋体" w:hAnsi="宋体" w:hint="eastAsia"/>
                <w:bCs/>
                <w:sz w:val="24"/>
                <w:szCs w:val="32"/>
              </w:rPr>
              <w:t>响应文件出现不是唯一的、有选择性报价的；</w:t>
            </w:r>
          </w:p>
          <w:p w:rsidR="00BF06B6" w:rsidRPr="00BF06B6" w:rsidRDefault="00BF06B6" w:rsidP="00B23340">
            <w:pPr>
              <w:spacing w:line="360" w:lineRule="auto"/>
              <w:ind w:firstLineChars="200" w:firstLine="480"/>
              <w:rPr>
                <w:rFonts w:ascii="宋体" w:hAnsi="宋体" w:hint="eastAsia"/>
                <w:bCs/>
                <w:sz w:val="24"/>
                <w:szCs w:val="32"/>
              </w:rPr>
            </w:pPr>
            <w:r w:rsidRPr="00BF06B6">
              <w:rPr>
                <w:rFonts w:ascii="宋体" w:hAnsi="宋体" w:hint="eastAsia"/>
                <w:bCs/>
                <w:sz w:val="24"/>
                <w:szCs w:val="32"/>
              </w:rPr>
              <w:t>报价超过采购文件中规定的预算金额或者最高限价的；</w:t>
            </w:r>
          </w:p>
          <w:p w:rsidR="00BF06B6" w:rsidRPr="00BF06B6" w:rsidRDefault="00BF06B6" w:rsidP="00B23340">
            <w:pPr>
              <w:spacing w:line="360" w:lineRule="auto"/>
              <w:ind w:firstLineChars="200" w:firstLine="480"/>
              <w:rPr>
                <w:rFonts w:ascii="宋体" w:hAnsi="宋体" w:hint="eastAsia"/>
                <w:bCs/>
                <w:sz w:val="24"/>
                <w:szCs w:val="32"/>
              </w:rPr>
            </w:pPr>
            <w:r w:rsidRPr="00BF06B6">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BF06B6" w:rsidP="00BF06B6">
            <w:pPr>
              <w:spacing w:line="360" w:lineRule="auto"/>
              <w:ind w:firstLineChars="300" w:firstLine="720"/>
              <w:rPr>
                <w:rFonts w:ascii="宋体" w:hAnsi="宋体"/>
                <w:bCs/>
                <w:sz w:val="24"/>
                <w:szCs w:val="32"/>
              </w:rPr>
            </w:pPr>
            <w:r w:rsidRPr="00BF06B6">
              <w:rPr>
                <w:rFonts w:ascii="宋体" w:hAnsi="宋体" w:hint="eastAsia"/>
                <w:bCs/>
                <w:sz w:val="24"/>
                <w:szCs w:val="32"/>
              </w:rPr>
              <w:t>供应商对根据修正原则修正后的报价不确认的。</w:t>
            </w:r>
            <w:r w:rsidR="008074BF" w:rsidRPr="008074BF">
              <w:rPr>
                <w:rFonts w:ascii="宋体" w:hAnsi="宋体" w:hint="eastAsia"/>
                <w:bCs/>
                <w:sz w:val="24"/>
                <w:szCs w:val="32"/>
              </w:rPr>
              <w:t>。</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149A8" w:rsidRDefault="00300A91" w:rsidP="001149A8">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Pr="00892605" w:rsidRDefault="00386C19" w:rsidP="00C859DC">
      <w:pPr>
        <w:spacing w:before="120" w:after="120" w:line="560" w:lineRule="exact"/>
        <w:ind w:firstLineChars="200" w:firstLine="480"/>
        <w:rPr>
          <w:rFonts w:ascii="宋体" w:hAnsi="宋体"/>
          <w:bCs/>
          <w:caps/>
          <w:color w:val="000000"/>
          <w:sz w:val="24"/>
          <w:szCs w:val="32"/>
        </w:rPr>
      </w:pPr>
      <w:r w:rsidRPr="00892605">
        <w:rPr>
          <w:rFonts w:ascii="宋体" w:hAnsi="宋体" w:hint="eastAsia"/>
          <w:bCs/>
          <w:caps/>
          <w:color w:val="000000"/>
          <w:sz w:val="24"/>
          <w:szCs w:val="32"/>
        </w:rPr>
        <w:t>（本部分由供应商根据采购需求和相关资格要求填写，</w:t>
      </w:r>
      <w:proofErr w:type="gramStart"/>
      <w:r w:rsidRPr="00892605">
        <w:rPr>
          <w:rFonts w:ascii="宋体" w:hAnsi="宋体" w:hint="eastAsia"/>
          <w:bCs/>
          <w:caps/>
          <w:color w:val="000000"/>
          <w:sz w:val="24"/>
          <w:szCs w:val="32"/>
        </w:rPr>
        <w:t>附有效</w:t>
      </w:r>
      <w:proofErr w:type="gramEnd"/>
      <w:r w:rsidRPr="00892605">
        <w:rPr>
          <w:rFonts w:ascii="宋体" w:hAnsi="宋体" w:hint="eastAsia"/>
          <w:bCs/>
          <w:caps/>
          <w:color w:val="000000"/>
          <w:sz w:val="24"/>
          <w:szCs w:val="32"/>
        </w:rPr>
        <w:t>证明材料</w:t>
      </w:r>
      <w:r w:rsidR="007203B4" w:rsidRPr="00892605">
        <w:rPr>
          <w:rFonts w:ascii="宋体" w:hAnsi="宋体" w:hint="eastAsia"/>
          <w:bCs/>
          <w:caps/>
          <w:color w:val="000000"/>
          <w:sz w:val="24"/>
          <w:szCs w:val="32"/>
        </w:rPr>
        <w:t>等。</w:t>
      </w:r>
      <w:r w:rsidR="00332F00" w:rsidRPr="00892605">
        <w:rPr>
          <w:rFonts w:ascii="宋体" w:hAnsi="宋体" w:hint="eastAsia"/>
          <w:bCs/>
          <w:caps/>
          <w:color w:val="000000"/>
          <w:sz w:val="24"/>
          <w:szCs w:val="32"/>
        </w:rPr>
        <w:t>）</w:t>
      </w:r>
    </w:p>
    <w:p w:rsidR="00C859DC" w:rsidRPr="00BF6A55" w:rsidRDefault="00971B2B" w:rsidP="005A672C">
      <w:pPr>
        <w:spacing w:before="120" w:after="120" w:line="560" w:lineRule="exact"/>
        <w:ind w:firstLineChars="200" w:firstLine="480"/>
        <w:rPr>
          <w:rFonts w:ascii="宋体" w:hAnsi="宋体"/>
          <w:bCs/>
          <w:caps/>
          <w:color w:val="FF0000"/>
          <w:sz w:val="24"/>
          <w:szCs w:val="32"/>
        </w:rPr>
      </w:pPr>
      <w:r>
        <w:rPr>
          <w:rFonts w:ascii="宋体" w:hAnsi="宋体" w:hint="eastAsia"/>
          <w:bCs/>
          <w:caps/>
          <w:color w:val="FF0000"/>
          <w:sz w:val="24"/>
          <w:szCs w:val="32"/>
        </w:rPr>
        <w:t>包括但不限于以下</w:t>
      </w:r>
      <w:r w:rsidR="00C859DC"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1、</w:t>
      </w:r>
      <w:r w:rsidR="005D4DAA" w:rsidRPr="005D4DAA">
        <w:rPr>
          <w:rFonts w:ascii="宋体" w:hAnsi="宋体" w:hint="eastAsia"/>
          <w:bCs/>
          <w:caps/>
          <w:color w:val="FF0000"/>
          <w:sz w:val="24"/>
          <w:szCs w:val="32"/>
        </w:rPr>
        <w:t>系统内置与主机品牌相同的独立式连续电流去离子模块,采用连续电场、离子选择性透过膜</w:t>
      </w:r>
      <w:proofErr w:type="gramStart"/>
      <w:r w:rsidR="005D4DAA" w:rsidRPr="005D4DAA">
        <w:rPr>
          <w:rFonts w:ascii="宋体" w:hAnsi="宋体" w:hint="eastAsia"/>
          <w:bCs/>
          <w:caps/>
          <w:color w:val="FF0000"/>
          <w:sz w:val="24"/>
          <w:szCs w:val="32"/>
        </w:rPr>
        <w:t>和混床树脂</w:t>
      </w:r>
      <w:proofErr w:type="gramEnd"/>
      <w:r w:rsidR="005D4DAA" w:rsidRPr="005D4DAA">
        <w:rPr>
          <w:rFonts w:ascii="宋体" w:hAnsi="宋体" w:hint="eastAsia"/>
          <w:bCs/>
          <w:caps/>
          <w:color w:val="FF0000"/>
          <w:sz w:val="24"/>
          <w:szCs w:val="32"/>
        </w:rPr>
        <w:t>有效去除微量离子和带电荷的有机物，具备阴极防结垢技术和连续电流抑菌技术，EDI模块前端无需增加软化柱或防毒柱</w:t>
      </w:r>
      <w:r w:rsidR="00C859DC" w:rsidRPr="00BF6A55">
        <w:rPr>
          <w:rFonts w:ascii="宋体" w:hAnsi="宋体" w:hint="eastAsia"/>
          <w:bCs/>
          <w:caps/>
          <w:color w:val="FF0000"/>
          <w:sz w:val="24"/>
          <w:szCs w:val="32"/>
        </w:rPr>
        <w:t>：</w:t>
      </w:r>
    </w:p>
    <w:p w:rsidR="005A672C"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2</w:t>
      </w:r>
      <w:r w:rsidRPr="00BF6A55">
        <w:rPr>
          <w:rFonts w:ascii="宋体" w:hAnsi="宋体" w:hint="eastAsia"/>
          <w:bCs/>
          <w:caps/>
          <w:color w:val="FF0000"/>
          <w:sz w:val="24"/>
          <w:szCs w:val="32"/>
        </w:rPr>
        <w:t>、</w:t>
      </w:r>
      <w:r w:rsidR="00AB7B24" w:rsidRPr="00AB7B24">
        <w:rPr>
          <w:rFonts w:ascii="宋体" w:hAnsi="宋体" w:hint="eastAsia"/>
          <w:bCs/>
          <w:caps/>
          <w:color w:val="FF0000"/>
          <w:sz w:val="24"/>
          <w:szCs w:val="32"/>
        </w:rPr>
        <w:t>K离子＜0.7 ng/L (ppt) ,Na离子＜1 ng/L (ppt)；水质关注元素U,As,Ba,Ce,Cs,Cr,Cd,Pb ≤ 0.08 ng/L (ppt)；硅(Si)＜ 200 ng/L (ppt)，汞(Hg)≤6 ng/L (ppt),硼（B）＜0.5 ng/L (ppt)</w:t>
      </w:r>
      <w:r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3</w:t>
      </w:r>
      <w:r w:rsidRPr="00BF6A55">
        <w:rPr>
          <w:rFonts w:ascii="宋体" w:hAnsi="宋体" w:hint="eastAsia"/>
          <w:bCs/>
          <w:caps/>
          <w:color w:val="FF0000"/>
          <w:sz w:val="24"/>
          <w:szCs w:val="32"/>
        </w:rPr>
        <w:t>、</w:t>
      </w:r>
      <w:r w:rsidR="00291DA4" w:rsidRPr="00291DA4">
        <w:rPr>
          <w:rFonts w:ascii="宋体" w:hAnsi="宋体" w:hint="eastAsia"/>
          <w:bCs/>
          <w:caps/>
          <w:color w:val="FF0000"/>
          <w:sz w:val="24"/>
          <w:szCs w:val="32"/>
        </w:rPr>
        <w:t>内置独立在线TOC检测模块，检测范围0.5-999μg/L （ppb），检测精度±0.1ppb；符合USP和EP适应性测试的要求</w:t>
      </w:r>
      <w:r w:rsidR="004C5A44" w:rsidRPr="00BF6A55">
        <w:rPr>
          <w:rFonts w:ascii="宋体" w:hAnsi="宋体" w:hint="eastAsia"/>
          <w:bCs/>
          <w:caps/>
          <w:color w:val="FF0000"/>
          <w:sz w:val="24"/>
          <w:szCs w:val="32"/>
        </w:rPr>
        <w:t>：</w:t>
      </w:r>
    </w:p>
    <w:p w:rsidR="004C5A44"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4</w:t>
      </w:r>
      <w:r w:rsidRPr="00BF6A55">
        <w:rPr>
          <w:rFonts w:ascii="宋体" w:hAnsi="宋体" w:hint="eastAsia"/>
          <w:bCs/>
          <w:caps/>
          <w:color w:val="FF0000"/>
          <w:sz w:val="24"/>
          <w:szCs w:val="32"/>
        </w:rPr>
        <w:t>、</w:t>
      </w:r>
      <w:r w:rsidR="00CE127A" w:rsidRPr="00CE127A">
        <w:rPr>
          <w:rFonts w:ascii="宋体" w:hAnsi="宋体" w:hint="eastAsia"/>
          <w:bCs/>
          <w:caps/>
          <w:color w:val="FF0000"/>
          <w:sz w:val="24"/>
          <w:szCs w:val="32"/>
        </w:rPr>
        <w:t>配有脚踏开关取水，减少取水时带来的污染</w:t>
      </w:r>
      <w:r w:rsidR="004C5A44"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5、</w:t>
      </w:r>
      <w:r w:rsidR="00AF3195" w:rsidRPr="00AF3195">
        <w:rPr>
          <w:rFonts w:ascii="宋体" w:hAnsi="宋体" w:hint="eastAsia"/>
          <w:bCs/>
          <w:caps/>
          <w:color w:val="FF0000"/>
          <w:sz w:val="24"/>
          <w:szCs w:val="32"/>
        </w:rPr>
        <w:t>全面的数据管理系统，可为最近30天的事件提供图文预览；所有报告均可通过USB端口导出，并且其打开格式适用于所有LIMS（实验室信息管理系统），存档功能支持质量管理系统。系统可以存储长达2年的水质数据</w:t>
      </w:r>
      <w:r w:rsidR="004C5A44" w:rsidRPr="00BF6A55">
        <w:rPr>
          <w:rFonts w:ascii="宋体" w:hAnsi="宋体" w:hint="eastAsia"/>
          <w:bCs/>
          <w:caps/>
          <w:color w:val="FF0000"/>
          <w:sz w:val="24"/>
          <w:szCs w:val="32"/>
        </w:rPr>
        <w:t>：</w:t>
      </w:r>
    </w:p>
    <w:p w:rsidR="00003DC2" w:rsidRPr="00BF6A55" w:rsidRDefault="00003DC2" w:rsidP="00003DC2">
      <w:pPr>
        <w:spacing w:before="120" w:after="120" w:line="560" w:lineRule="exact"/>
        <w:ind w:firstLineChars="200" w:firstLine="480"/>
        <w:rPr>
          <w:rFonts w:ascii="宋体" w:hAnsi="宋体"/>
          <w:bCs/>
          <w:caps/>
          <w:color w:val="FF0000"/>
          <w:sz w:val="24"/>
          <w:szCs w:val="32"/>
        </w:rPr>
      </w:pPr>
      <w:r w:rsidRPr="00BF6A55">
        <w:rPr>
          <w:rFonts w:ascii="宋体" w:hAnsi="宋体"/>
          <w:bCs/>
          <w:caps/>
          <w:color w:val="FF0000"/>
          <w:sz w:val="24"/>
          <w:szCs w:val="32"/>
        </w:rPr>
        <w:t>6</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代理商</w:t>
      </w:r>
      <w:r w:rsidR="007601AF" w:rsidRPr="00BF6A55">
        <w:rPr>
          <w:rFonts w:ascii="宋体" w:hAnsi="宋体" w:hint="eastAsia"/>
          <w:bCs/>
          <w:caps/>
          <w:color w:val="FF0000"/>
          <w:sz w:val="24"/>
          <w:szCs w:val="32"/>
          <w:u w:val="single"/>
        </w:rPr>
        <w:t>，原厂有效授权</w:t>
      </w:r>
      <w:r w:rsidR="00CA5AB0">
        <w:rPr>
          <w:rFonts w:ascii="宋体" w:hAnsi="宋体" w:hint="eastAsia"/>
          <w:bCs/>
          <w:caps/>
          <w:color w:val="FF0000"/>
          <w:sz w:val="24"/>
          <w:szCs w:val="32"/>
          <w:u w:val="single"/>
        </w:rPr>
        <w:t>及</w:t>
      </w:r>
      <w:r w:rsidR="00CA5AB0" w:rsidRPr="00CA5AB0">
        <w:rPr>
          <w:rFonts w:ascii="宋体" w:hAnsi="宋体" w:hint="eastAsia"/>
          <w:bCs/>
          <w:caps/>
          <w:color w:val="FF0000"/>
          <w:sz w:val="24"/>
          <w:szCs w:val="32"/>
          <w:u w:val="single"/>
        </w:rPr>
        <w:t>售后服务承诺函</w:t>
      </w:r>
      <w:r w:rsidR="007601AF" w:rsidRPr="00BF6A55">
        <w:rPr>
          <w:rFonts w:ascii="宋体" w:hAnsi="宋体" w:hint="eastAsia"/>
          <w:bCs/>
          <w:caps/>
          <w:color w:val="FF0000"/>
          <w:sz w:val="24"/>
          <w:szCs w:val="32"/>
          <w:u w:val="single"/>
        </w:rPr>
        <w:t>如下：</w:t>
      </w:r>
    </w:p>
    <w:p w:rsidR="005A672C" w:rsidRPr="00BF6A55" w:rsidRDefault="00986CED" w:rsidP="00003DC2">
      <w:pPr>
        <w:spacing w:before="120" w:after="120" w:line="560" w:lineRule="exact"/>
        <w:ind w:firstLineChars="200" w:firstLine="480"/>
        <w:rPr>
          <w:rFonts w:ascii="宋体" w:hAnsi="宋体"/>
          <w:bCs/>
          <w:caps/>
          <w:color w:val="FF0000"/>
          <w:sz w:val="24"/>
          <w:szCs w:val="32"/>
        </w:rPr>
      </w:pPr>
      <w:r w:rsidRPr="00BF6A55">
        <w:rPr>
          <w:rFonts w:ascii="宋体" w:hAnsi="宋体" w:hint="eastAsia"/>
          <w:bCs/>
          <w:caps/>
          <w:color w:val="FF0000"/>
          <w:sz w:val="24"/>
          <w:szCs w:val="32"/>
        </w:rPr>
        <w:t>/</w:t>
      </w:r>
      <w:r w:rsidRPr="00BF6A55">
        <w:rPr>
          <w:rFonts w:ascii="宋体" w:hAnsi="宋体"/>
          <w:bCs/>
          <w:caps/>
          <w:color w:val="FF0000"/>
          <w:sz w:val="24"/>
          <w:szCs w:val="32"/>
        </w:rPr>
        <w:t>/</w:t>
      </w:r>
      <w:r w:rsidRPr="00BF6A55">
        <w:rPr>
          <w:rFonts w:ascii="宋体" w:hAnsi="宋体" w:hint="eastAsia"/>
          <w:bCs/>
          <w:caps/>
          <w:color w:val="FF0000"/>
          <w:sz w:val="24"/>
          <w:szCs w:val="32"/>
        </w:rPr>
        <w:t>我司为应答产品的</w:t>
      </w:r>
      <w:r w:rsidRPr="00BF6A55">
        <w:rPr>
          <w:rFonts w:ascii="宋体" w:hAnsi="宋体" w:hint="eastAsia"/>
          <w:bCs/>
          <w:caps/>
          <w:color w:val="FF0000"/>
          <w:sz w:val="24"/>
          <w:szCs w:val="32"/>
          <w:u w:val="single"/>
        </w:rPr>
        <w:t>制造商，原厂声明函</w:t>
      </w:r>
      <w:r w:rsidR="00CA5AB0" w:rsidRPr="00CA5AB0">
        <w:rPr>
          <w:rFonts w:ascii="宋体" w:hAnsi="宋体" w:hint="eastAsia"/>
          <w:bCs/>
          <w:caps/>
          <w:color w:val="FF0000"/>
          <w:sz w:val="24"/>
          <w:szCs w:val="32"/>
          <w:u w:val="single"/>
        </w:rPr>
        <w:t>及售后服务承诺函</w:t>
      </w:r>
      <w:r w:rsidRPr="00BF6A55">
        <w:rPr>
          <w:rFonts w:ascii="宋体" w:hAnsi="宋体" w:hint="eastAsia"/>
          <w:bCs/>
          <w:caps/>
          <w:color w:val="FF0000"/>
          <w:sz w:val="24"/>
          <w:szCs w:val="32"/>
          <w:u w:val="single"/>
        </w:rPr>
        <w:t>如下：</w:t>
      </w:r>
    </w:p>
    <w:p w:rsidR="005A672C" w:rsidRDefault="007001F2" w:rsidP="00B84D87">
      <w:pPr>
        <w:spacing w:before="120" w:after="120" w:line="560" w:lineRule="exact"/>
        <w:ind w:firstLineChars="200" w:firstLine="480"/>
        <w:rPr>
          <w:rFonts w:ascii="宋体" w:hAnsi="宋体"/>
          <w:bCs/>
          <w:caps/>
          <w:color w:val="FF0000"/>
          <w:sz w:val="24"/>
          <w:szCs w:val="32"/>
        </w:rPr>
      </w:pPr>
      <w:r w:rsidRPr="008E43C8">
        <w:rPr>
          <w:rFonts w:ascii="宋体" w:hAnsi="宋体" w:hint="eastAsia"/>
          <w:bCs/>
          <w:caps/>
          <w:color w:val="FF0000"/>
          <w:sz w:val="24"/>
          <w:szCs w:val="32"/>
        </w:rPr>
        <w:t>7、质</w:t>
      </w:r>
      <w:proofErr w:type="gramStart"/>
      <w:r w:rsidRPr="008E43C8">
        <w:rPr>
          <w:rFonts w:ascii="宋体" w:hAnsi="宋体" w:hint="eastAsia"/>
          <w:bCs/>
          <w:caps/>
          <w:color w:val="FF0000"/>
          <w:sz w:val="24"/>
          <w:szCs w:val="32"/>
        </w:rPr>
        <w:t>保承诺</w:t>
      </w:r>
      <w:proofErr w:type="gramEnd"/>
      <w:r w:rsidRPr="008E43C8">
        <w:rPr>
          <w:rFonts w:ascii="宋体" w:hAnsi="宋体" w:hint="eastAsia"/>
          <w:bCs/>
          <w:caps/>
          <w:color w:val="FF0000"/>
          <w:sz w:val="24"/>
          <w:szCs w:val="32"/>
        </w:rPr>
        <w:t>函如下：</w:t>
      </w:r>
    </w:p>
    <w:p w:rsidR="00076ACC" w:rsidRPr="00A759D8" w:rsidRDefault="00076ACC" w:rsidP="00A759D8">
      <w:pPr>
        <w:widowControl/>
        <w:spacing w:afterLines="50" w:after="156" w:line="360" w:lineRule="auto"/>
        <w:ind w:firstLineChars="200" w:firstLine="420"/>
        <w:rPr>
          <w:rFonts w:ascii="宋体" w:hAnsi="宋体"/>
          <w:sz w:val="24"/>
          <w:szCs w:val="24"/>
        </w:rPr>
      </w:pPr>
      <w:r>
        <w:rPr>
          <w:rFonts w:hint="eastAsia"/>
        </w:rPr>
        <w:t>8</w:t>
      </w:r>
      <w:r>
        <w:rPr>
          <w:rFonts w:hint="eastAsia"/>
        </w:rPr>
        <w:t>、</w:t>
      </w:r>
      <w:r w:rsidR="007966B5" w:rsidRPr="007966B5">
        <w:rPr>
          <w:rFonts w:ascii="宋体" w:hAnsi="宋体" w:hint="eastAsia"/>
          <w:sz w:val="24"/>
          <w:szCs w:val="24"/>
        </w:rPr>
        <w:t>有不少于3种同品牌终端精制器（除菌除颗粒、除痕量有机物、除挥发性有机物等）可供选择配置，适用不同实验水质的要求。每个终端</w:t>
      </w:r>
      <w:proofErr w:type="gramStart"/>
      <w:r w:rsidR="007966B5" w:rsidRPr="007966B5">
        <w:rPr>
          <w:rFonts w:ascii="宋体" w:hAnsi="宋体" w:hint="eastAsia"/>
          <w:sz w:val="24"/>
          <w:szCs w:val="24"/>
        </w:rPr>
        <w:t>精制器</w:t>
      </w:r>
      <w:proofErr w:type="gramEnd"/>
      <w:r w:rsidR="007966B5" w:rsidRPr="007966B5">
        <w:rPr>
          <w:rFonts w:ascii="宋体" w:hAnsi="宋体" w:hint="eastAsia"/>
          <w:sz w:val="24"/>
          <w:szCs w:val="24"/>
        </w:rPr>
        <w:t>都带有芯片，系统能自动的识别类型和使用状态。</w:t>
      </w:r>
      <w:bookmarkStart w:id="0" w:name="_GoBack"/>
      <w:bookmarkEnd w:id="0"/>
      <w:r>
        <w:rPr>
          <w:rFonts w:ascii="宋体" w:hAnsi="宋体" w:hint="eastAsia"/>
          <w:sz w:val="24"/>
          <w:szCs w:val="24"/>
        </w:rPr>
        <w:t>有效证明材料</w:t>
      </w:r>
      <w:r w:rsidR="00F8200F">
        <w:rPr>
          <w:rFonts w:ascii="宋体" w:hAnsi="宋体" w:hint="eastAsia"/>
          <w:sz w:val="24"/>
          <w:szCs w:val="24"/>
        </w:rPr>
        <w:t>如下：</w:t>
      </w:r>
    </w:p>
    <w:sectPr w:rsidR="00076ACC" w:rsidRPr="00A75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2A8" w:rsidRDefault="000622A8" w:rsidP="009741E7">
      <w:r>
        <w:separator/>
      </w:r>
    </w:p>
  </w:endnote>
  <w:endnote w:type="continuationSeparator" w:id="0">
    <w:p w:rsidR="000622A8" w:rsidRDefault="000622A8"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37D3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7D3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2A8" w:rsidRDefault="000622A8" w:rsidP="009741E7">
      <w:r>
        <w:separator/>
      </w:r>
    </w:p>
  </w:footnote>
  <w:footnote w:type="continuationSeparator" w:id="0">
    <w:p w:rsidR="000622A8" w:rsidRDefault="000622A8"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52FFB"/>
    <w:multiLevelType w:val="singleLevel"/>
    <w:tmpl w:val="90A52FFB"/>
    <w:lvl w:ilvl="0">
      <w:start w:val="1"/>
      <w:numFmt w:val="decimal"/>
      <w:suff w:val="nothing"/>
      <w:lvlText w:val="%1、"/>
      <w:lvlJc w:val="left"/>
    </w:lvl>
  </w:abstractNum>
  <w:abstractNum w:abstractNumId="1" w15:restartNumberingAfterBreak="0">
    <w:nsid w:val="47BD70AC"/>
    <w:multiLevelType w:val="hybridMultilevel"/>
    <w:tmpl w:val="DA28F0F4"/>
    <w:lvl w:ilvl="0" w:tplc="8F843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3DC2"/>
    <w:rsid w:val="0000748E"/>
    <w:rsid w:val="00040384"/>
    <w:rsid w:val="0004631C"/>
    <w:rsid w:val="000622A8"/>
    <w:rsid w:val="00063425"/>
    <w:rsid w:val="00073508"/>
    <w:rsid w:val="00076ACC"/>
    <w:rsid w:val="00080339"/>
    <w:rsid w:val="000835D2"/>
    <w:rsid w:val="00083C87"/>
    <w:rsid w:val="00086C59"/>
    <w:rsid w:val="00092FA7"/>
    <w:rsid w:val="000A1D25"/>
    <w:rsid w:val="000A401D"/>
    <w:rsid w:val="000A4488"/>
    <w:rsid w:val="000C69E3"/>
    <w:rsid w:val="000D3BA7"/>
    <w:rsid w:val="000D61FE"/>
    <w:rsid w:val="000E31CD"/>
    <w:rsid w:val="000E64D9"/>
    <w:rsid w:val="00102650"/>
    <w:rsid w:val="001073B6"/>
    <w:rsid w:val="00110F2E"/>
    <w:rsid w:val="001149A8"/>
    <w:rsid w:val="00116E73"/>
    <w:rsid w:val="001340AC"/>
    <w:rsid w:val="00135B35"/>
    <w:rsid w:val="00137B5A"/>
    <w:rsid w:val="00152827"/>
    <w:rsid w:val="00191E56"/>
    <w:rsid w:val="001B1301"/>
    <w:rsid w:val="001C2616"/>
    <w:rsid w:val="001C7182"/>
    <w:rsid w:val="001E4406"/>
    <w:rsid w:val="002065BD"/>
    <w:rsid w:val="00210714"/>
    <w:rsid w:val="00217E90"/>
    <w:rsid w:val="002225B5"/>
    <w:rsid w:val="00237421"/>
    <w:rsid w:val="00257E8F"/>
    <w:rsid w:val="00266CEA"/>
    <w:rsid w:val="002702D2"/>
    <w:rsid w:val="002702ED"/>
    <w:rsid w:val="0027549E"/>
    <w:rsid w:val="00275781"/>
    <w:rsid w:val="00291DA4"/>
    <w:rsid w:val="002A18A2"/>
    <w:rsid w:val="002B70FC"/>
    <w:rsid w:val="002D115F"/>
    <w:rsid w:val="002D1F57"/>
    <w:rsid w:val="002E1007"/>
    <w:rsid w:val="002E1BB9"/>
    <w:rsid w:val="002E2106"/>
    <w:rsid w:val="002F1945"/>
    <w:rsid w:val="002F461D"/>
    <w:rsid w:val="00300A91"/>
    <w:rsid w:val="003252B2"/>
    <w:rsid w:val="00332F00"/>
    <w:rsid w:val="00337D3E"/>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151DB"/>
    <w:rsid w:val="0041556D"/>
    <w:rsid w:val="00425572"/>
    <w:rsid w:val="00426848"/>
    <w:rsid w:val="00435971"/>
    <w:rsid w:val="00465E66"/>
    <w:rsid w:val="00470928"/>
    <w:rsid w:val="0047412D"/>
    <w:rsid w:val="004A42A6"/>
    <w:rsid w:val="004B2F66"/>
    <w:rsid w:val="004C0E6B"/>
    <w:rsid w:val="004C5A44"/>
    <w:rsid w:val="004E6C54"/>
    <w:rsid w:val="005009BB"/>
    <w:rsid w:val="00503F48"/>
    <w:rsid w:val="005162D3"/>
    <w:rsid w:val="00520E8C"/>
    <w:rsid w:val="005373BD"/>
    <w:rsid w:val="005612E2"/>
    <w:rsid w:val="00567FA1"/>
    <w:rsid w:val="00593BF4"/>
    <w:rsid w:val="0059418E"/>
    <w:rsid w:val="00596FF5"/>
    <w:rsid w:val="005A2637"/>
    <w:rsid w:val="005A672C"/>
    <w:rsid w:val="005B33DB"/>
    <w:rsid w:val="005C1669"/>
    <w:rsid w:val="005D4DAA"/>
    <w:rsid w:val="005F5777"/>
    <w:rsid w:val="00604448"/>
    <w:rsid w:val="00605240"/>
    <w:rsid w:val="00605A4F"/>
    <w:rsid w:val="00627C27"/>
    <w:rsid w:val="006355F8"/>
    <w:rsid w:val="00656B93"/>
    <w:rsid w:val="006779F5"/>
    <w:rsid w:val="00677F0E"/>
    <w:rsid w:val="00682812"/>
    <w:rsid w:val="006A7AA0"/>
    <w:rsid w:val="006B32CC"/>
    <w:rsid w:val="006B55DB"/>
    <w:rsid w:val="006B6902"/>
    <w:rsid w:val="006B7AC2"/>
    <w:rsid w:val="006D1463"/>
    <w:rsid w:val="006D4270"/>
    <w:rsid w:val="006F671C"/>
    <w:rsid w:val="007001F2"/>
    <w:rsid w:val="007071BF"/>
    <w:rsid w:val="007168C9"/>
    <w:rsid w:val="007203B4"/>
    <w:rsid w:val="007204DE"/>
    <w:rsid w:val="00721213"/>
    <w:rsid w:val="0072776E"/>
    <w:rsid w:val="00727D53"/>
    <w:rsid w:val="00732BE0"/>
    <w:rsid w:val="00732F38"/>
    <w:rsid w:val="007366AE"/>
    <w:rsid w:val="00736A4E"/>
    <w:rsid w:val="00742EAD"/>
    <w:rsid w:val="007601AF"/>
    <w:rsid w:val="0076276A"/>
    <w:rsid w:val="0078159D"/>
    <w:rsid w:val="00785EED"/>
    <w:rsid w:val="00785FA7"/>
    <w:rsid w:val="007966B5"/>
    <w:rsid w:val="007A004F"/>
    <w:rsid w:val="007B0471"/>
    <w:rsid w:val="007B5417"/>
    <w:rsid w:val="007E1374"/>
    <w:rsid w:val="008012CA"/>
    <w:rsid w:val="0080223C"/>
    <w:rsid w:val="008074BF"/>
    <w:rsid w:val="008157FB"/>
    <w:rsid w:val="00837A0C"/>
    <w:rsid w:val="00840502"/>
    <w:rsid w:val="00847027"/>
    <w:rsid w:val="00867AFE"/>
    <w:rsid w:val="00882A6B"/>
    <w:rsid w:val="00883A2C"/>
    <w:rsid w:val="008903EB"/>
    <w:rsid w:val="008905DC"/>
    <w:rsid w:val="00892605"/>
    <w:rsid w:val="008A77D0"/>
    <w:rsid w:val="008C2157"/>
    <w:rsid w:val="008D69AB"/>
    <w:rsid w:val="008E0700"/>
    <w:rsid w:val="008E421E"/>
    <w:rsid w:val="008E43C8"/>
    <w:rsid w:val="008F4C72"/>
    <w:rsid w:val="00904BAA"/>
    <w:rsid w:val="009120D6"/>
    <w:rsid w:val="00912101"/>
    <w:rsid w:val="009317BC"/>
    <w:rsid w:val="00971B2B"/>
    <w:rsid w:val="009741E7"/>
    <w:rsid w:val="00974FBD"/>
    <w:rsid w:val="00986CED"/>
    <w:rsid w:val="00996EF3"/>
    <w:rsid w:val="009A3059"/>
    <w:rsid w:val="009B4297"/>
    <w:rsid w:val="009B5873"/>
    <w:rsid w:val="009D1FAB"/>
    <w:rsid w:val="009F6294"/>
    <w:rsid w:val="009F7DC0"/>
    <w:rsid w:val="00A13183"/>
    <w:rsid w:val="00A40953"/>
    <w:rsid w:val="00A57C52"/>
    <w:rsid w:val="00A66663"/>
    <w:rsid w:val="00A759D8"/>
    <w:rsid w:val="00AB14E9"/>
    <w:rsid w:val="00AB5CDF"/>
    <w:rsid w:val="00AB7B24"/>
    <w:rsid w:val="00AC08E7"/>
    <w:rsid w:val="00AE5B9E"/>
    <w:rsid w:val="00AF3195"/>
    <w:rsid w:val="00B1797F"/>
    <w:rsid w:val="00B23340"/>
    <w:rsid w:val="00B32896"/>
    <w:rsid w:val="00B344C3"/>
    <w:rsid w:val="00B47DC1"/>
    <w:rsid w:val="00B54394"/>
    <w:rsid w:val="00B55E3D"/>
    <w:rsid w:val="00B60562"/>
    <w:rsid w:val="00B71F4B"/>
    <w:rsid w:val="00B77290"/>
    <w:rsid w:val="00B84D87"/>
    <w:rsid w:val="00B91B05"/>
    <w:rsid w:val="00BA21AC"/>
    <w:rsid w:val="00BB27CE"/>
    <w:rsid w:val="00BB565D"/>
    <w:rsid w:val="00BC02CC"/>
    <w:rsid w:val="00BD0309"/>
    <w:rsid w:val="00BF06B6"/>
    <w:rsid w:val="00BF6A55"/>
    <w:rsid w:val="00C025CE"/>
    <w:rsid w:val="00C10CBC"/>
    <w:rsid w:val="00C26034"/>
    <w:rsid w:val="00C40718"/>
    <w:rsid w:val="00C55034"/>
    <w:rsid w:val="00C568AF"/>
    <w:rsid w:val="00C80229"/>
    <w:rsid w:val="00C859DC"/>
    <w:rsid w:val="00C937D3"/>
    <w:rsid w:val="00C974F0"/>
    <w:rsid w:val="00CA50EE"/>
    <w:rsid w:val="00CA5AB0"/>
    <w:rsid w:val="00CB14B9"/>
    <w:rsid w:val="00CB2E4C"/>
    <w:rsid w:val="00CB4CC4"/>
    <w:rsid w:val="00CB627F"/>
    <w:rsid w:val="00CC2101"/>
    <w:rsid w:val="00CE127A"/>
    <w:rsid w:val="00CE5808"/>
    <w:rsid w:val="00CE61AD"/>
    <w:rsid w:val="00CF5328"/>
    <w:rsid w:val="00D02B52"/>
    <w:rsid w:val="00D06798"/>
    <w:rsid w:val="00D14FA5"/>
    <w:rsid w:val="00D2393D"/>
    <w:rsid w:val="00D26262"/>
    <w:rsid w:val="00D65A1C"/>
    <w:rsid w:val="00D73C27"/>
    <w:rsid w:val="00D945B5"/>
    <w:rsid w:val="00DB1B5F"/>
    <w:rsid w:val="00DB2597"/>
    <w:rsid w:val="00DC1C84"/>
    <w:rsid w:val="00DD1BA5"/>
    <w:rsid w:val="00E1637B"/>
    <w:rsid w:val="00E67E50"/>
    <w:rsid w:val="00E84480"/>
    <w:rsid w:val="00E922A6"/>
    <w:rsid w:val="00E93F48"/>
    <w:rsid w:val="00EA1704"/>
    <w:rsid w:val="00EB1540"/>
    <w:rsid w:val="00EF2E10"/>
    <w:rsid w:val="00F3383A"/>
    <w:rsid w:val="00F56DEE"/>
    <w:rsid w:val="00F769D5"/>
    <w:rsid w:val="00F8200F"/>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741F5"/>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BE3C-3B1B-46D7-B301-FA89F55F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565</cp:revision>
  <dcterms:created xsi:type="dcterms:W3CDTF">2023-09-04T01:03:00Z</dcterms:created>
  <dcterms:modified xsi:type="dcterms:W3CDTF">2025-04-29T07:27:00Z</dcterms:modified>
</cp:coreProperties>
</file>